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B2" w:rsidRPr="001E081D" w:rsidRDefault="00757AB2" w:rsidP="00757AB2">
      <w:pPr>
        <w:jc w:val="both"/>
        <w:rPr>
          <w:b/>
        </w:rPr>
      </w:pPr>
      <w:r>
        <w:t xml:space="preserve">Bu form, organizasyonunuzun çeşitli yönetsel </w:t>
      </w:r>
      <w:proofErr w:type="gramStart"/>
      <w:r>
        <w:t>kriterler</w:t>
      </w:r>
      <w:proofErr w:type="gramEnd"/>
      <w:r>
        <w:t xml:space="preserve"> bazında genel yapısının ortaya çıkarılmasına yönelik olarak tasarlanmıştır. Mevcut durumda organizasyonunuzu değerlendirirken aşağıda yer alan her bir önerme için uygun bulduğunuz değeri işaretleyiniz. Ölçekteki değerler şu şekildedir:  . </w:t>
      </w:r>
      <w:r w:rsidRPr="001E081D">
        <w:rPr>
          <w:b/>
        </w:rPr>
        <w:t xml:space="preserve">1 =Kesinlikle Katılmıyorum; 2 = Katılmıyorum; </w:t>
      </w:r>
      <w:r>
        <w:rPr>
          <w:b/>
        </w:rPr>
        <w:t>3= Kararsızım; 4</w:t>
      </w:r>
      <w:r w:rsidRPr="001E081D">
        <w:rPr>
          <w:b/>
        </w:rPr>
        <w:t xml:space="preserve"> =Katılıyorum; </w:t>
      </w:r>
      <w:r>
        <w:rPr>
          <w:b/>
        </w:rPr>
        <w:t>5</w:t>
      </w:r>
      <w:r w:rsidRPr="001E081D">
        <w:rPr>
          <w:b/>
        </w:rPr>
        <w:t>= Tamamıyla Katılıyorum</w:t>
      </w:r>
    </w:p>
    <w:p w:rsidR="00757AB2" w:rsidRDefault="00757AB2" w:rsidP="00757AB2">
      <w:pPr>
        <w:jc w:val="both"/>
      </w:pP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1</w:t>
      </w:r>
      <w:r>
        <w:t>. Bakanlık Misyonu,  Birim hedefleri belirlenmiş ve yazılı hale getirilmiştir.</w:t>
      </w:r>
    </w:p>
    <w:p w:rsidR="00757AB2" w:rsidRDefault="00757AB2" w:rsidP="00757AB2">
      <w:pPr>
        <w:spacing w:before="80" w:after="80"/>
        <w:jc w:val="both"/>
      </w:pPr>
      <w:r>
        <w:t xml:space="preserve">    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2.</w:t>
      </w:r>
      <w:r>
        <w:t xml:space="preserve"> Misyon, hedefler ve öncelikler tüm çalışanlarca bilinmektedir.</w:t>
      </w:r>
    </w:p>
    <w:p w:rsidR="00757AB2" w:rsidRDefault="00757AB2" w:rsidP="00757AB2">
      <w:pPr>
        <w:spacing w:before="80" w:after="80"/>
        <w:ind w:firstLine="708"/>
        <w:jc w:val="both"/>
      </w:pPr>
      <w:r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3.</w:t>
      </w:r>
      <w:r>
        <w:t xml:space="preserve"> Hedef ve öncelikler belirlenirken çalışanların görüşlerine başvurulur.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4</w:t>
      </w:r>
      <w:r>
        <w:t>. Birimin hedeflerine ulaşma düzeyi belirli aralıklarla izlenmektedir.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5</w:t>
      </w:r>
      <w:r>
        <w:t>. Hedeflere ulaşmada sapmalar belirlendiğinde önlem alınmaktadır.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6</w:t>
      </w:r>
      <w:r>
        <w:t>. Orta ve uzun vadeli gelişme planları hazırlanmaktadır.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7.</w:t>
      </w:r>
      <w:r>
        <w:t>Hedeflerin geliştirilmesi ve güncelleştirilmesi için periyodik olarak inceleme ve değerlendirme yapılmaktadır.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8.</w:t>
      </w:r>
      <w:r>
        <w:t xml:space="preserve"> Üst ve orta düzey yöneticiler kurumun rekabet gücünü koruyabilmesi ve geliştirebilmesi için gerekli stratejileri belirlemektedir.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9.</w:t>
      </w:r>
      <w:r>
        <w:t>Gelişme planlarının etkinlik derecesi belli dönemlerde incelenerek gerekli önlemler alınmaktadır.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10</w:t>
      </w:r>
      <w:r>
        <w:rPr>
          <w:b/>
        </w:rPr>
        <w:t xml:space="preserve">.  </w:t>
      </w:r>
      <w:r>
        <w:t>Mevzuatlardaki gelişmeler düzenli olarak izlenmektedir.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Pr="008F409C" w:rsidRDefault="00757AB2" w:rsidP="00757AB2">
      <w:pPr>
        <w:spacing w:before="80" w:after="80"/>
        <w:jc w:val="both"/>
      </w:pPr>
      <w:r>
        <w:t>11. Organizasyon yapısı Birimin fonksiyonlarını tam olarak yerine getirebilecek niteliktedir.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12.</w:t>
      </w:r>
      <w:r>
        <w:t xml:space="preserve"> Organizasyondaki tüm iş unvanlarına ilişkin görev, yetki ve sorumluluklar net olarak belirlenmiştir.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13.</w:t>
      </w:r>
      <w:r>
        <w:t xml:space="preserve"> Birimde yetki devri mekanizması işletilmektedir.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 w:rsidRPr="008F409C">
        <w:rPr>
          <w:b/>
        </w:rPr>
        <w:t>14.</w:t>
      </w:r>
      <w:r>
        <w:t xml:space="preserve"> Birimde kalifiye elaman temininde sorun yaşanmamaktadır.</w:t>
      </w:r>
    </w:p>
    <w:p w:rsidR="00757AB2" w:rsidRDefault="00757AB2" w:rsidP="00757AB2">
      <w:pPr>
        <w:spacing w:before="80" w:after="80"/>
        <w:jc w:val="both"/>
      </w:pPr>
      <w:r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15.  Birimde tüm çalışanlar tarafından benimsenen bir örgüt kültürü oluşturulmuştur.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</w:p>
    <w:p w:rsidR="00757AB2" w:rsidRDefault="00757AB2" w:rsidP="00757AB2">
      <w:pPr>
        <w:spacing w:before="80" w:after="80"/>
        <w:jc w:val="both"/>
      </w:pPr>
      <w:r>
        <w:lastRenderedPageBreak/>
        <w:t>16.Çalışanların eğitim gereksinimlerini belirlemek amacıyla anketler yapılmakta ve sonuçlarına göre dönemsel eğitim programları düzenlenmektedir.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 xml:space="preserve">17. Yeni iş başı yapan çalışanlara </w:t>
      </w:r>
      <w:proofErr w:type="gramStart"/>
      <w:r>
        <w:t>oryantasyon</w:t>
      </w:r>
      <w:proofErr w:type="gramEnd"/>
      <w:r>
        <w:t xml:space="preserve"> eğitimi verilmektedir.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18. Çalışanlara kariyer geliştirme fırsatlarını zenginleştirecek düzeyde çapraz fonksiyonel eğitimler ve bunlara yönelik sorumluluklar verilmektedir.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19. Yöneticiler, çalışanların kurum dışındaki eğitimlere katılmalarını teşvik etmektedir.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20. Öğrenilenlerin paylaşılması için açık bir ortam bulunmaktadır.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21. Birim içi haberleşmeyi tam olarak sağlayan bir raporlama sistemi bulunmaktadır.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22. Birim içi yatay dikey ve çapraz bilgi akışını sağlamaya yönelik periyodik toplantılar düzenlenmektedir.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23. Alt kademelerden üst yöneticilere bilgi akışı tam ve doğru olarak gerçekleşmektedir.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24.Birimler arası iletişim ve koordinasyon sistemi etkin biçimde işlemektedir.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25. Yöneticiler iletişimi güçlendirmek için açık kapı politikası, sohbetler, duyuru, bülten ve benzeri uygulamalarda bulunmaktadır.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26. Gerçekleşen faaliyetlerin sonuçlarının ölçülmesine yönelik olarak çeşitli performans göstergeleri gerçekleştirilmiştir.</w:t>
      </w:r>
    </w:p>
    <w:p w:rsidR="00757AB2" w:rsidRDefault="00757AB2" w:rsidP="00757AB2">
      <w:pPr>
        <w:spacing w:before="80" w:after="80"/>
        <w:jc w:val="both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27.Sistemlerin, süreçlerin, hizmetlerin kalitesi belirli zaman aralıklarında değerlendirilmektedir.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28. Performans standartlarına ulaşılamadığı durumlarda düzeltici önlemler alınmaktadır.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</w:pPr>
    </w:p>
    <w:p w:rsidR="00757AB2" w:rsidRDefault="00757AB2" w:rsidP="00757AB2">
      <w:pPr>
        <w:spacing w:before="80" w:after="80"/>
        <w:jc w:val="both"/>
      </w:pPr>
      <w:r>
        <w:t>29. İç Paydaş memnuniyet düzeylerinin belirlenmesine yönelik çalışmalar yapılmaktadır.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30. İç Paydaşlardan toplanan bilgi ve diğer önemli veriler, hizmetlerin kalitesinin iyileştirilmesinde kullanılmaktadır.</w:t>
      </w:r>
    </w:p>
    <w:p w:rsidR="00757AB2" w:rsidRDefault="00757AB2" w:rsidP="00757AB2">
      <w:pPr>
        <w:spacing w:before="80" w:after="80"/>
        <w:ind w:firstLine="708"/>
      </w:pPr>
      <w:r>
        <w:t xml:space="preserve"> 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31.Yöneticiler ve ekip liderleri çalışanların liderlik becerilerini göstermelerine olanak sağlamaktadır.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</w:pPr>
    </w:p>
    <w:p w:rsidR="00757AB2" w:rsidRDefault="00757AB2" w:rsidP="00757AB2">
      <w:pPr>
        <w:spacing w:before="80" w:after="80"/>
        <w:jc w:val="both"/>
      </w:pPr>
      <w:r>
        <w:lastRenderedPageBreak/>
        <w:t>32. Orta kademe yöneticiler kendi bölüm bütçelerinin oluşturulmasında karar verme yetkisine sahiptir.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 xml:space="preserve">33.Orta kademe yöneticiler yeni bir proje </w:t>
      </w:r>
      <w:proofErr w:type="gramStart"/>
      <w:r>
        <w:t>yada</w:t>
      </w:r>
      <w:proofErr w:type="gramEnd"/>
      <w:r>
        <w:t xml:space="preserve"> program oluşturulması konusunda yetki sahibidir.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34. Birimde işbirliği ve ekip çalışması ruhu oluşturulmuştur.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35.Yöneticiler/ ekip liderleri önemli kararlar almadan önce çalışanların düşünce ve önerilerini almaktadır.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36. Çalışanların Birim içinde başka kadrolarda çalışma talepleri değerlendirmeye alınır.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37. Birimde bir “tanıma ve takdir” mekanizması oluşturulmuştur ve uygulanmaktadır.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38. Yöneticiler bireylerin ve ekiplerin katkılarını takdir ederken adaletli ve dürüst davranır.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39. Çalışanlar performansları doğrultusunda maddi özendiricilerle özendirilmektedirler.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  <w:jc w:val="both"/>
      </w:pPr>
      <w:r>
        <w:t>40.Çalışanlar performansları doğrultusunda maddi olmayan özendiricilerle (</w:t>
      </w:r>
      <w:proofErr w:type="gramStart"/>
      <w:r>
        <w:t>plaket</w:t>
      </w:r>
      <w:proofErr w:type="gramEnd"/>
      <w:r>
        <w:t>, takdirname, vb.)  ödüllendirilmektedirler.</w:t>
      </w:r>
    </w:p>
    <w:p w:rsidR="00757AB2" w:rsidRDefault="00757AB2" w:rsidP="00757AB2">
      <w:pPr>
        <w:spacing w:before="80" w:after="80"/>
      </w:pPr>
      <w:r>
        <w:tab/>
        <w:t xml:space="preserve">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57AB2" w:rsidRDefault="00757AB2" w:rsidP="00757AB2">
      <w:pPr>
        <w:spacing w:before="80" w:after="80"/>
      </w:pPr>
    </w:p>
    <w:p w:rsidR="00757AB2" w:rsidRDefault="00757AB2" w:rsidP="00757AB2">
      <w:pPr>
        <w:jc w:val="right"/>
      </w:pPr>
      <w:r>
        <w:tab/>
      </w:r>
      <w:r w:rsidRPr="000E0F13">
        <w:rPr>
          <w:b/>
        </w:rPr>
        <w:t xml:space="preserve"> </w:t>
      </w:r>
    </w:p>
    <w:p w:rsidR="0039236F" w:rsidRDefault="0039236F"/>
    <w:sectPr w:rsidR="0039236F" w:rsidSect="00A34659">
      <w:headerReference w:type="default" r:id="rId4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12"/>
      <w:gridCol w:w="7402"/>
    </w:tblGrid>
    <w:tr w:rsidR="00C93046" w:rsidRPr="001F277C">
      <w:trPr>
        <w:trHeight w:val="309"/>
      </w:trPr>
      <w:tc>
        <w:tcPr>
          <w:tcW w:w="1631" w:type="dxa"/>
        </w:tcPr>
        <w:p w:rsidR="00C93046" w:rsidRPr="001F277C" w:rsidRDefault="00757AB2" w:rsidP="00E3208A">
          <w:pPr>
            <w:pStyle w:val="stbilgi"/>
            <w:jc w:val="center"/>
          </w:pPr>
          <w:r w:rsidRPr="00CF0E8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1" o:spid="_x0000_i1025" type="#_x0000_t75" alt="YeniBakanlikLogo" style="width:84.75pt;height:92.25pt;visibility:visible">
                <v:imagedata r:id="rId1" o:title="YeniBakanlikLogo"/>
              </v:shape>
            </w:pict>
          </w:r>
        </w:p>
      </w:tc>
      <w:tc>
        <w:tcPr>
          <w:tcW w:w="7683" w:type="dxa"/>
          <w:vAlign w:val="center"/>
        </w:tcPr>
        <w:p w:rsidR="00C93046" w:rsidRPr="001F277C" w:rsidRDefault="00757AB2" w:rsidP="00EA2D74">
          <w:pPr>
            <w:pStyle w:val="stbilgi"/>
            <w:jc w:val="center"/>
            <w:rPr>
              <w:sz w:val="16"/>
              <w:szCs w:val="16"/>
            </w:rPr>
          </w:pPr>
          <w:r w:rsidRPr="00E509E2">
            <w:rPr>
              <w:rFonts w:ascii="Arial" w:hAnsi="Arial" w:cs="Arial"/>
              <w:b/>
              <w:sz w:val="28"/>
              <w:szCs w:val="28"/>
            </w:rPr>
            <w:t>ORGANİZASYONEL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509E2">
            <w:rPr>
              <w:rFonts w:ascii="Arial" w:hAnsi="Arial" w:cs="Arial"/>
              <w:b/>
              <w:sz w:val="28"/>
              <w:szCs w:val="28"/>
            </w:rPr>
            <w:t>ve YÖNETSEL SÜREÇLERDE PERF</w:t>
          </w:r>
          <w:r>
            <w:rPr>
              <w:rFonts w:ascii="Arial" w:hAnsi="Arial" w:cs="Arial"/>
              <w:b/>
              <w:sz w:val="28"/>
              <w:szCs w:val="28"/>
            </w:rPr>
            <w:t xml:space="preserve">ORMANS </w:t>
          </w:r>
          <w:r w:rsidRPr="00E509E2">
            <w:rPr>
              <w:rFonts w:ascii="Arial" w:hAnsi="Arial" w:cs="Arial"/>
              <w:b/>
              <w:sz w:val="28"/>
              <w:szCs w:val="28"/>
            </w:rPr>
            <w:t>ANALİZ</w:t>
          </w:r>
          <w:r>
            <w:rPr>
              <w:rFonts w:ascii="Arial" w:hAnsi="Arial" w:cs="Arial"/>
              <w:b/>
              <w:sz w:val="28"/>
              <w:szCs w:val="28"/>
            </w:rPr>
            <w:t>LERİ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ANKETİ</w:t>
          </w:r>
        </w:p>
      </w:tc>
    </w:tr>
  </w:tbl>
  <w:p w:rsidR="00C93046" w:rsidRDefault="00757AB2" w:rsidP="007C4860">
    <w:pPr>
      <w:pStyle w:val="stbilgi"/>
      <w:jc w:val="right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AB2"/>
    <w:rsid w:val="0039236F"/>
    <w:rsid w:val="007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57A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57A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70EB4-5841-4596-86C7-48254CFF5554}"/>
</file>

<file path=customXml/itemProps2.xml><?xml version="1.0" encoding="utf-8"?>
<ds:datastoreItem xmlns:ds="http://schemas.openxmlformats.org/officeDocument/2006/customXml" ds:itemID="{10EC87A9-07E7-4CA1-8B0F-BD25DD6C0F0B}"/>
</file>

<file path=customXml/itemProps3.xml><?xml version="1.0" encoding="utf-8"?>
<ds:datastoreItem xmlns:ds="http://schemas.openxmlformats.org/officeDocument/2006/customXml" ds:itemID="{3CBB34A3-3C5B-486A-96F2-A6A763DE5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2014-03-26T08:34:00Z</dcterms:created>
  <dcterms:modified xsi:type="dcterms:W3CDTF">2014-03-26T08:34:00Z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