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C1" w:rsidRPr="00B02ED4" w:rsidRDefault="00B02ED4" w:rsidP="00B02ED4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2ED4">
        <w:rPr>
          <w:rFonts w:ascii="Times New Roman" w:hAnsi="Times New Roman" w:cs="Times New Roman"/>
          <w:b/>
          <w:sz w:val="28"/>
          <w:szCs w:val="28"/>
        </w:rPr>
        <w:t>ISPARTA İL TARIM VE ORMAN MÜDÜRLÜĞÜ</w:t>
      </w:r>
    </w:p>
    <w:p w:rsidR="00B02ED4" w:rsidRPr="00B02ED4" w:rsidRDefault="00B02ED4" w:rsidP="00B02ED4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ED4">
        <w:rPr>
          <w:rFonts w:ascii="Times New Roman" w:hAnsi="Times New Roman" w:cs="Times New Roman"/>
          <w:b/>
          <w:sz w:val="28"/>
          <w:szCs w:val="28"/>
        </w:rPr>
        <w:t>ÇAYIR MERA VE YEM BİTKELERİ ŞUBE MÜDÜRLÜĞÜ</w:t>
      </w:r>
    </w:p>
    <w:p w:rsidR="00B02ED4" w:rsidRDefault="00B02ED4" w:rsidP="00B02ED4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D4" w:rsidRDefault="00B02ED4" w:rsidP="00B02ED4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ED4">
        <w:rPr>
          <w:rFonts w:ascii="Times New Roman" w:hAnsi="Times New Roman" w:cs="Times New Roman"/>
          <w:b/>
          <w:sz w:val="28"/>
          <w:szCs w:val="28"/>
        </w:rPr>
        <w:t>HİZMET STANDARTLARI TABLOSU</w:t>
      </w: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3250"/>
        <w:gridCol w:w="4149"/>
        <w:gridCol w:w="2007"/>
      </w:tblGrid>
      <w:tr w:rsidR="00B02ED4" w:rsidRPr="00B02ED4" w:rsidTr="00B02ED4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SIRA NO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HİZMETİN ADI 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İSTENEN BELGELER 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TAMAMLANMA SÜRESİ</w:t>
            </w:r>
          </w:p>
        </w:tc>
      </w:tr>
      <w:tr w:rsidR="00B02ED4" w:rsidRPr="00B02ED4" w:rsidTr="00B02ED4">
        <w:trPr>
          <w:trHeight w:val="3315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01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Mera Tahsis Amacı Değişikliği (madencilik faaliyeti)</w:t>
            </w:r>
          </w:p>
        </w:tc>
        <w:tc>
          <w:tcPr>
            <w:tcW w:w="4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 xml:space="preserve">1- Talep yazısı,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2- Tapu kaydı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3-    1/5000 Ölçekli harita ve CD’si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4-    İşletme veya Arama Ruhsatı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>5-    Vaziyet Planı,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 6-    İşletme Projesi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7-    1/1000 </w:t>
            </w:r>
            <w:proofErr w:type="spellStart"/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veyal</w:t>
            </w:r>
            <w:proofErr w:type="spellEnd"/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/2000 Ölçekli İmalat haritası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 8-    Rezerv Durumu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9-    ÇED Olumlu Belgesi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>10-    Geri dönüşüm sözleşmesi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6 AY</w:t>
            </w:r>
          </w:p>
        </w:tc>
      </w:tr>
      <w:tr w:rsidR="00B02ED4" w:rsidRPr="00B02ED4" w:rsidTr="00B02ED4">
        <w:trPr>
          <w:trHeight w:val="12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Mera Tahsis Amacı Değişikliği (turizm yatırımları)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 xml:space="preserve">1-    Talep yazısı,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2-    Tapu kaydı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3-    1/5000 Ölçekli harita ve CD’si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>4-    Turizm alanı olduğuna dair belge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6 AY</w:t>
            </w:r>
          </w:p>
        </w:tc>
      </w:tr>
      <w:tr w:rsidR="00B02ED4" w:rsidRPr="00B02ED4" w:rsidTr="00B02ED4">
        <w:trPr>
          <w:trHeight w:val="30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Mera Tahsis Amacı Değişikliği (kamu yatırımları)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 xml:space="preserve">1-    Talep yazısı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2-    Tapu kaydı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3-    1/5000 Ölçekli harita ve CD’si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4-    Kamu Yatırımı Olduğuna Dair Belge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5-    Yatırımın vaziyet planı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6-    Yatırım projesi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7-    Finansman kaynağı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8-    Gerektiğinde ÇED Olumlu Belgesi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9-    Gerektiğinde çevreye zarar verilmeyeceğine dair </w:t>
            </w:r>
            <w:proofErr w:type="spellStart"/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taahütname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6 AY</w:t>
            </w:r>
          </w:p>
        </w:tc>
      </w:tr>
      <w:tr w:rsidR="00B02ED4" w:rsidRPr="00B02ED4" w:rsidTr="00B02ED4">
        <w:trPr>
          <w:trHeight w:val="3959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Mera Tahsis Amacı Değişikliği (Köy Yerleşim Yeri)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 xml:space="preserve">1- Talep yazısı,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2- Tapu kaydı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3-    Köy Yerleşim Planı( mevcut köy yerleşim yeri ile Köy Gelişim Alanını içerir)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4-    Gerekçeli karar,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>5- Valilik Oluru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6-    Köy Gelişim Alanı Tespit Komisyonu Kararı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7-    Köy Yerleşim Planı Değerlendirme Cetveli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8-    Köy Yerleşim Planı Etüt Raporu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9-    Mülkiyet durumları işlenmiş </w:t>
            </w:r>
            <w:proofErr w:type="spellStart"/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topografik</w:t>
            </w:r>
            <w:proofErr w:type="spellEnd"/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 xml:space="preserve"> hâlihazır harita ve CD'si</w:t>
            </w:r>
            <w:proofErr w:type="gramEnd"/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6 AY</w:t>
            </w:r>
          </w:p>
        </w:tc>
      </w:tr>
      <w:tr w:rsidR="00B02ED4" w:rsidRPr="00B02ED4" w:rsidTr="00B02ED4">
        <w:trPr>
          <w:trHeight w:val="24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Mera Tahsis Amacı Değişikliği (Uygulama İmar Planı veya İlave İmar Planı)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 xml:space="preserve">1- Talep yazısı,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2- Tapu kaydı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3- İmar Planı,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4- Askı İlan Tutanağı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>5-    İtiraz olmadığına dair tutanak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 6-    Belediye Meclis Kararı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>7-    İlave imar planı ise mevcut planla bağlantısını gösterir pafta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6 AY</w:t>
            </w:r>
          </w:p>
        </w:tc>
      </w:tr>
      <w:tr w:rsidR="00B02ED4" w:rsidRPr="00B02ED4" w:rsidTr="00B02ED4">
        <w:trPr>
          <w:trHeight w:val="15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Mera Tahsis Amacı Değişikliği (Toprak Muhafazası, Gen Kaynaklarının Korunması, Muhafaza Ormanı Kurulması)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 xml:space="preserve">1- Talep yazısı,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2- Tapu kaydı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>3-    Gerekçeli rapor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 4-    1/5000 Ölçekli harita ve CD’si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 5-    Vaziyet planı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6 AY</w:t>
            </w:r>
          </w:p>
        </w:tc>
      </w:tr>
      <w:tr w:rsidR="00B02ED4" w:rsidRPr="00B02ED4" w:rsidTr="00B02ED4">
        <w:trPr>
          <w:trHeight w:val="15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Mera Tahsis Amacı Değişikliği (Milli Park)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 xml:space="preserve">1- Talep yazısı,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2- Tapu kaydı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3-    Milli Park ilan edildiğine dair belge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4-    1/5000 Ölçekli harita ve CD’si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>5-    Vaziyet planı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6 AY</w:t>
            </w:r>
          </w:p>
        </w:tc>
      </w:tr>
      <w:tr w:rsidR="00B02ED4" w:rsidRPr="00B02ED4" w:rsidTr="00B02ED4">
        <w:trPr>
          <w:trHeight w:val="21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Mera Tahsis Amacı Değişikliği (Doğal Tarihi ve Kültürel Varlıkların Korunması )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 xml:space="preserve">1- Talep yazısı,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2- Tapu kaydı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>3-    Talep edilen alanın nitelikleri hakkında rapor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 4-    Sit alanı ilan edildiğine dair belge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5-    1/5000 Ölçekli harita ve CD’si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>6-    Vaziyet planı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6 AY</w:t>
            </w:r>
          </w:p>
        </w:tc>
      </w:tr>
      <w:tr w:rsidR="00B02ED4" w:rsidRPr="00B02ED4" w:rsidTr="00B02ED4">
        <w:trPr>
          <w:trHeight w:val="21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Mera Tahsis Amacı Değişikliği (Sel Kontrolü, Akarsular ve Kaynakların Düzenlenmesi )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1- Talep yazısı,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 2- Tapu kaydı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3-    İlgili kurumca hazırlanmış rapor ve proje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>4-    Finansman kaynağı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 5-    1/5000 Ölçekli harita ve CD’si,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 6-    Vaziyet planı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6 AY</w:t>
            </w:r>
          </w:p>
        </w:tc>
      </w:tr>
      <w:tr w:rsidR="00B02ED4" w:rsidRPr="00B02ED4" w:rsidTr="00B02ED4">
        <w:trPr>
          <w:trHeight w:val="21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Mera Tahsis Amacı Değişikliği (</w:t>
            </w:r>
            <w:r w:rsidRPr="0083553B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Köy Kanununun 13.ve 14. maddeleri kapsamındaki yatırımlar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 xml:space="preserve"> )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 xml:space="preserve">1- Talep yazısı,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2- Tapu kaydı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>3-    Köy ihtiyar heyeti kararı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 4-    Mülki idare amiri onayı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 5-    Finansman kaynağı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 6-    1/5000 Ölçekli harita ve CD’si,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 7-    Vaziyet planı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6 AY</w:t>
            </w:r>
          </w:p>
        </w:tc>
      </w:tr>
      <w:tr w:rsidR="00B02ED4" w:rsidRPr="00B02ED4" w:rsidTr="00B02ED4">
        <w:trPr>
          <w:trHeight w:val="21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Mera Tahsis Amacı Değişikliği (Ülke güvenliği ve olağanüstü hal durumları )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1- Talep yazısı,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>2- Tapu kaydı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3-    Ülke Güvenliği ve Olağan Üstü Hal durumlarında İhtiyaç Duyulduğuna dair Belge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4-    1/5000 Ölçekli harita ve CD’si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>5- Vaziyet planı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6 AY</w:t>
            </w:r>
          </w:p>
        </w:tc>
      </w:tr>
      <w:tr w:rsidR="00B02ED4" w:rsidRPr="00B02ED4" w:rsidTr="00B02ED4">
        <w:trPr>
          <w:trHeight w:val="21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Mera Tahsis Amacı Değişikliği (Doğal afet bölgelerinde yerleşim yeri )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 xml:space="preserve">1- Talep yazısı,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>2- Tapu kaydı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3-    Afet bölgesi ilan edildiğine dair Belge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4-    Doğal Afet Sigortaları kapsamında olduğuna dair belge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5- 1/5000 Ölçekli harita ve CD’si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>6- Vaziyet planı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6 AY</w:t>
            </w:r>
          </w:p>
        </w:tc>
      </w:tr>
      <w:tr w:rsidR="00B02ED4" w:rsidRPr="00B02ED4" w:rsidTr="00B02ED4">
        <w:trPr>
          <w:trHeight w:val="21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Mera Tahsis Amacı Değişikliği (4628 sayılı Elektrik 4646 sayılı Doğal Gaz ve 5015 sayılı Petrol Piyasaları kanunları kapsamında )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 xml:space="preserve">1-Talep yazısı,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2- Tapu kaydı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3- İlgili kurum ve kuruluşça hazırlanmış proje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4- Gerekçeli rapor,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5- Lisans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>6- Gerektiğinde ÇED Olumlu Belgesi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6 AY</w:t>
            </w:r>
          </w:p>
        </w:tc>
      </w:tr>
      <w:tr w:rsidR="00B02ED4" w:rsidRPr="00B02ED4" w:rsidTr="00B02ED4">
        <w:trPr>
          <w:trHeight w:val="39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Mera Tahsis Amacı Değişikliği (Jeotermal Kaynaklı Teknolojik Seralar )</w:t>
            </w:r>
          </w:p>
        </w:tc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B02ED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1-Talep yazısı, </w:t>
            </w:r>
            <w:r w:rsidRPr="00B02ED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2- Tapu kaydı </w:t>
            </w:r>
            <w:r w:rsidRPr="00B02ED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3-    İlgili Müdürlükçe hazırlanmış gerekçeli rapor </w:t>
            </w:r>
            <w:r w:rsidRPr="00B02ED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4- Jeotermal kaynak kullanım izni veya ruhsat, </w:t>
            </w:r>
            <w:r w:rsidRPr="00B02ED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5-ÇED Olumlu Belgesi </w:t>
            </w:r>
            <w:r w:rsidRPr="00B02ED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6-    Koruma alanları etüt raporu </w:t>
            </w:r>
            <w:r w:rsidRPr="00B02ED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7- Jeotermal akışkanın kullanım sonrası nasıl uzaklaştırılacağına ilişkin belge </w:t>
            </w:r>
            <w:r w:rsidRPr="00B02ED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8- Fizibilite raporu </w:t>
            </w:r>
            <w:r w:rsidRPr="00B02ED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 xml:space="preserve">9- 1/5000 Ölçekli harita ve CD’si </w:t>
            </w:r>
            <w:r w:rsidRPr="00B02ED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10- Vaziyet planı</w:t>
            </w:r>
            <w:proofErr w:type="gramEnd"/>
          </w:p>
        </w:tc>
        <w:tc>
          <w:tcPr>
            <w:tcW w:w="2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6 AY</w:t>
            </w:r>
          </w:p>
        </w:tc>
      </w:tr>
      <w:tr w:rsidR="00B02ED4" w:rsidRPr="00B02ED4" w:rsidTr="00B02ED4">
        <w:trPr>
          <w:trHeight w:val="30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Mera Tahsis Amacı Değişikliği (</w:t>
            </w:r>
            <w:r w:rsidRPr="00B02ED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Arazi Toplulaştırması kapsamında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 xml:space="preserve"> )</w:t>
            </w:r>
          </w:p>
        </w:tc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 xml:space="preserve">1- Talep yazısı,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2- Tapu kaydı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3-    Reform Bölgesi ilan edildiğine dair Bakanlar Kurulu Kararı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4-    1/5000 Ölçekli harita ve CD’si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5-    Toplulaştırma öncesi mera alanlarının durumlarını gösterir pafta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6-    Toplulaştırma sonrası mera alanlarının durumlarını gösterir pafta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7-    Uygulama alanı </w:t>
            </w:r>
            <w:proofErr w:type="spellStart"/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topografik</w:t>
            </w:r>
            <w:proofErr w:type="spellEnd"/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 xml:space="preserve"> haritası</w:t>
            </w:r>
          </w:p>
        </w:tc>
        <w:tc>
          <w:tcPr>
            <w:tcW w:w="2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6 AY</w:t>
            </w:r>
          </w:p>
        </w:tc>
      </w:tr>
      <w:tr w:rsidR="00B02ED4" w:rsidRPr="00B02ED4" w:rsidTr="00B02ED4">
        <w:trPr>
          <w:trHeight w:val="12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Mera İşgal ve Tecavüzlerinin Önlenmesi</w:t>
            </w:r>
          </w:p>
        </w:tc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 xml:space="preserve">1- Dilekçe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2- Pafta veya harita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3- İnceleme ve tespit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>4 -Kaymakamlıklara bildirim</w:t>
            </w:r>
          </w:p>
        </w:tc>
        <w:tc>
          <w:tcPr>
            <w:tcW w:w="2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1 AY</w:t>
            </w:r>
          </w:p>
        </w:tc>
      </w:tr>
      <w:tr w:rsidR="00B02ED4" w:rsidRPr="00B02ED4" w:rsidTr="00B02ED4">
        <w:trPr>
          <w:trHeight w:val="12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Mera yaylak kışlak ve kamuya ait otlak ve çayırların tespit edilmesi</w:t>
            </w:r>
          </w:p>
        </w:tc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 xml:space="preserve">1- Mera kayıtları (Tapu ve Kadastro Müdürlüğü)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2- 5/b </w:t>
            </w:r>
            <w:proofErr w:type="spellStart"/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Etüd</w:t>
            </w:r>
            <w:proofErr w:type="spellEnd"/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 xml:space="preserve"> çalışmaları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>3- Komisyon kararı</w:t>
            </w:r>
          </w:p>
        </w:tc>
        <w:tc>
          <w:tcPr>
            <w:tcW w:w="2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2 AY</w:t>
            </w:r>
          </w:p>
        </w:tc>
      </w:tr>
      <w:tr w:rsidR="00B02ED4" w:rsidRPr="00B02ED4" w:rsidTr="00B02ED4">
        <w:trPr>
          <w:trHeight w:val="12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Tahdit</w:t>
            </w:r>
            <w:proofErr w:type="gramEnd"/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 xml:space="preserve"> İşlemleri</w:t>
            </w:r>
          </w:p>
        </w:tc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 xml:space="preserve">1- İhale işlemleri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2- Ölçüm ve haritalama işlemleri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3- Komisyon kararı ve askı işlemleri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>4- İtirazların değerlendirilmesi(kabul-ret)</w:t>
            </w:r>
          </w:p>
        </w:tc>
        <w:tc>
          <w:tcPr>
            <w:tcW w:w="2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alan</w:t>
            </w:r>
            <w:proofErr w:type="gramEnd"/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 xml:space="preserve"> büyüklüğüne göre değişir</w:t>
            </w:r>
          </w:p>
        </w:tc>
      </w:tr>
      <w:tr w:rsidR="00B02ED4" w:rsidRPr="00B02ED4" w:rsidTr="00B02ED4">
        <w:trPr>
          <w:trHeight w:val="9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Mera yaylak kışlak ve kamuya ait otlak ve çayırların tahsislerinin yapılması</w:t>
            </w:r>
          </w:p>
        </w:tc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 xml:space="preserve">1- Komisyon kararı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>2-    İlgili kurumlara dağıtım ve askı işlemleri</w:t>
            </w:r>
          </w:p>
        </w:tc>
        <w:tc>
          <w:tcPr>
            <w:tcW w:w="2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3 AY</w:t>
            </w:r>
          </w:p>
        </w:tc>
      </w:tr>
      <w:tr w:rsidR="00B02ED4" w:rsidRPr="00B02ED4" w:rsidTr="00B02ED4">
        <w:trPr>
          <w:trHeight w:val="24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Kurum Görüş Yazışmaları</w:t>
            </w:r>
          </w:p>
        </w:tc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 xml:space="preserve">1- Talep yazısı,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2- Tapu kaydı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3- 1/5000 ölçekli komşu parsel maliklerini gösterir kadastro paftası(Harita </w:t>
            </w:r>
            <w:proofErr w:type="spellStart"/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Müh.onaylı</w:t>
            </w:r>
            <w:proofErr w:type="spellEnd"/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 xml:space="preserve">)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4- Talep edilen alanın sayısal değerleri ve alan hesabı(Harita </w:t>
            </w:r>
            <w:proofErr w:type="spellStart"/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Müh.onaylı</w:t>
            </w:r>
            <w:proofErr w:type="spellEnd"/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 xml:space="preserve">)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>5- NETCAD ortamında açılır CD’si</w:t>
            </w:r>
          </w:p>
        </w:tc>
        <w:tc>
          <w:tcPr>
            <w:tcW w:w="2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45 GÜN</w:t>
            </w:r>
          </w:p>
        </w:tc>
      </w:tr>
      <w:tr w:rsidR="00B02ED4" w:rsidRPr="00B02ED4" w:rsidTr="00B02ED4">
        <w:trPr>
          <w:trHeight w:val="6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Mera Özel Ödeneği Kullanımı</w:t>
            </w:r>
          </w:p>
        </w:tc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 xml:space="preserve">1- Komisyon Kararı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>2- İlgili Müdürlüklere Bildirim</w:t>
            </w:r>
          </w:p>
        </w:tc>
        <w:tc>
          <w:tcPr>
            <w:tcW w:w="2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02ED4" w:rsidRPr="00B02ED4" w:rsidTr="00B02ED4">
        <w:trPr>
          <w:trHeight w:val="18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Mera Yönetim Birliklerinin Kurulması</w:t>
            </w:r>
          </w:p>
        </w:tc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 xml:space="preserve">1- Komisyon Kararı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2- Valilik Onayı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>3- İlgili Kurumlara Bildirim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 4- Seçim Çalışmaları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5- Seçim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>6- Valilik Onayı</w:t>
            </w:r>
          </w:p>
        </w:tc>
        <w:tc>
          <w:tcPr>
            <w:tcW w:w="2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60 GÜN</w:t>
            </w:r>
          </w:p>
        </w:tc>
      </w:tr>
      <w:tr w:rsidR="00B02ED4" w:rsidRPr="00B02ED4" w:rsidTr="00B02ED4">
        <w:trPr>
          <w:trHeight w:val="21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Mera Islah ve Amenajman Projeleri</w:t>
            </w:r>
          </w:p>
        </w:tc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 xml:space="preserve">1- Komisyon Kararı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2- Tespit ve İnceleme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3- Proje Hazırlama ve onay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4- Bakanlık Değerlendirme Toplantısı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5- Bakanlık onayı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6- Uygulama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>7- Açılış</w:t>
            </w:r>
          </w:p>
        </w:tc>
        <w:tc>
          <w:tcPr>
            <w:tcW w:w="2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Bakanlık Onayından sonra en az 3 yıl</w:t>
            </w:r>
          </w:p>
        </w:tc>
      </w:tr>
      <w:tr w:rsidR="00B02ED4" w:rsidRPr="00B02ED4" w:rsidTr="00B02ED4">
        <w:trPr>
          <w:trHeight w:val="30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Mera Kiralamaları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 xml:space="preserve">1- Müracaat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2- İnceleme ve Rapor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3- Komisyon Kararı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4- Duyuru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5- Proje alınması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6- Proje Değerlendirme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7- İhale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8- Sözleşme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9- Yer Teslimi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>10- Proje Uygulamaları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Proje Hazırlık İşlemleri 6 AY (Proje uygulama ve kira süresi 5-25 yıl arasındadır.)</w:t>
            </w:r>
          </w:p>
        </w:tc>
      </w:tr>
      <w:tr w:rsidR="00B02ED4" w:rsidRPr="00B02ED4" w:rsidTr="00B02ED4">
        <w:trPr>
          <w:trHeight w:val="9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Mera Bilgi Sistemi (MERBİS)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1-Veri girişi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 xml:space="preserve">Sistem online </w:t>
            </w:r>
            <w:proofErr w:type="spellStart"/>
            <w:proofErr w:type="gramStart"/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olup,günlük</w:t>
            </w:r>
            <w:proofErr w:type="spellEnd"/>
            <w:proofErr w:type="gramEnd"/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 xml:space="preserve"> veri girişi yapılmaktadır.</w:t>
            </w:r>
          </w:p>
        </w:tc>
      </w:tr>
      <w:tr w:rsidR="00B02ED4" w:rsidRPr="00B02ED4" w:rsidTr="00B02ED4">
        <w:trPr>
          <w:trHeight w:val="9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İl Otlatma Planının Hazırlanması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 xml:space="preserve">1-Komisyon Kararı </w:t>
            </w: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br/>
              <w:t>2-İlgili Kurumlara Bildirim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ED4" w:rsidRPr="00B02ED4" w:rsidRDefault="00B02ED4" w:rsidP="00B0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02ED4">
              <w:rPr>
                <w:rFonts w:ascii="Times New Roman" w:eastAsia="Times New Roman" w:hAnsi="Times New Roman" w:cs="Times New Roman"/>
                <w:lang w:eastAsia="tr-TR"/>
              </w:rPr>
              <w:t>Her yıl otlatma mevsimi öncesinde hazırlanır</w:t>
            </w:r>
          </w:p>
        </w:tc>
      </w:tr>
    </w:tbl>
    <w:p w:rsidR="00B02ED4" w:rsidRPr="00B02ED4" w:rsidRDefault="00B02ED4" w:rsidP="00B02ED4">
      <w:pPr>
        <w:pStyle w:val="AralkYok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02ED4" w:rsidRPr="00B02ED4" w:rsidSect="00B02ED4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61"/>
    <w:rsid w:val="000C6337"/>
    <w:rsid w:val="005E63D4"/>
    <w:rsid w:val="0083553B"/>
    <w:rsid w:val="00907D61"/>
    <w:rsid w:val="00B02ED4"/>
    <w:rsid w:val="00C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A6E13-4F31-4AEC-8D22-65B9B856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02E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72F256-0276-4558-8A50-FBAF3E8B66C1}"/>
</file>

<file path=customXml/itemProps2.xml><?xml version="1.0" encoding="utf-8"?>
<ds:datastoreItem xmlns:ds="http://schemas.openxmlformats.org/officeDocument/2006/customXml" ds:itemID="{175910C0-62A2-4DBE-A08F-AD4CC0BF8B7E}"/>
</file>

<file path=customXml/itemProps3.xml><?xml version="1.0" encoding="utf-8"?>
<ds:datastoreItem xmlns:ds="http://schemas.openxmlformats.org/officeDocument/2006/customXml" ds:itemID="{235E2B99-6ABD-49CE-A95B-AEB63DA42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ALTINTAŞ</dc:creator>
  <cp:keywords/>
  <dc:description/>
  <cp:lastModifiedBy>Tuba NAİMOĞLU</cp:lastModifiedBy>
  <cp:revision>2</cp:revision>
  <dcterms:created xsi:type="dcterms:W3CDTF">2025-03-17T12:25:00Z</dcterms:created>
  <dcterms:modified xsi:type="dcterms:W3CDTF">2025-03-17T12:25:00Z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