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269"/>
        <w:gridCol w:w="8363"/>
      </w:tblGrid>
      <w:tr w:rsidR="00246AAD" w:rsidTr="008B5A00">
        <w:trPr>
          <w:trHeight w:val="1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46AAD" w:rsidRDefault="00246AAD" w:rsidP="008B5A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-845185</wp:posOffset>
                  </wp:positionV>
                  <wp:extent cx="728980" cy="847090"/>
                  <wp:effectExtent l="0" t="0" r="0" b="0"/>
                  <wp:wrapSquare wrapText="bothSides"/>
                  <wp:docPr id="2" name="Resim 1" descr="YeniBakanli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YeniBakanli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47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AD" w:rsidRDefault="00246AAD" w:rsidP="008B5A00">
            <w:pPr>
              <w:pStyle w:val="GvdeMetni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TEMEL SÜREÇ TANIM FORMU</w:t>
            </w:r>
          </w:p>
          <w:p w:rsidR="00246AAD" w:rsidRDefault="00246AAD" w:rsidP="008B5A00">
            <w:pPr>
              <w:jc w:val="center"/>
              <w:rPr>
                <w:rFonts w:ascii="Arial" w:hAnsi="Arial" w:cs="Arial"/>
                <w:b/>
                <w:bCs/>
                <w:color w:val="5A5A5A"/>
                <w:sz w:val="16"/>
                <w:szCs w:val="16"/>
              </w:rPr>
            </w:pPr>
            <w:r>
              <w:rPr>
                <w:rFonts w:cs="Arial"/>
              </w:rPr>
              <w:t>(MEVCUT DURUM)</w:t>
            </w:r>
          </w:p>
        </w:tc>
      </w:tr>
    </w:tbl>
    <w:p w:rsidR="00246AAD" w:rsidRDefault="00246AAD" w:rsidP="00246AAD">
      <w:pPr>
        <w:pStyle w:val="stbilgi"/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668"/>
        <w:gridCol w:w="425"/>
        <w:gridCol w:w="1701"/>
        <w:gridCol w:w="2974"/>
        <w:gridCol w:w="2160"/>
        <w:gridCol w:w="1670"/>
      </w:tblGrid>
      <w:tr w:rsidR="00246AAD" w:rsidRPr="000F0E12" w:rsidTr="008B5A00">
        <w:trPr>
          <w:trHeight w:val="454"/>
        </w:trPr>
        <w:tc>
          <w:tcPr>
            <w:tcW w:w="3794" w:type="dxa"/>
            <w:gridSpan w:val="3"/>
            <w:vAlign w:val="center"/>
          </w:tcPr>
          <w:p w:rsidR="00246AAD" w:rsidRPr="000F0E12" w:rsidRDefault="00246AAD" w:rsidP="008B5A00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 xml:space="preserve">Süreç Adı </w:t>
            </w:r>
          </w:p>
        </w:tc>
        <w:tc>
          <w:tcPr>
            <w:tcW w:w="5134" w:type="dxa"/>
            <w:gridSpan w:val="2"/>
            <w:vAlign w:val="center"/>
          </w:tcPr>
          <w:p w:rsidR="00246AAD" w:rsidRPr="001F5ACC" w:rsidRDefault="00246AAD" w:rsidP="008B5A00">
            <w:pPr>
              <w:pStyle w:val="ListeParagraf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DESTEKLEME SÜRECİ</w:t>
            </w:r>
          </w:p>
        </w:tc>
        <w:tc>
          <w:tcPr>
            <w:tcW w:w="1670" w:type="dxa"/>
            <w:vAlign w:val="center"/>
          </w:tcPr>
          <w:p w:rsidR="00246AAD" w:rsidRPr="00A85AFC" w:rsidRDefault="00246AAD" w:rsidP="008B5A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Süreç No:05</w:t>
            </w:r>
          </w:p>
        </w:tc>
      </w:tr>
      <w:tr w:rsidR="00246AAD" w:rsidRPr="000F0E12" w:rsidTr="008B5A00">
        <w:trPr>
          <w:trHeight w:val="505"/>
        </w:trPr>
        <w:tc>
          <w:tcPr>
            <w:tcW w:w="3794" w:type="dxa"/>
            <w:gridSpan w:val="3"/>
            <w:vAlign w:val="center"/>
          </w:tcPr>
          <w:p w:rsidR="00246AAD" w:rsidRPr="000F0E12" w:rsidRDefault="00246AAD" w:rsidP="008B5A00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Tipi</w:t>
            </w:r>
          </w:p>
        </w:tc>
        <w:tc>
          <w:tcPr>
            <w:tcW w:w="6804" w:type="dxa"/>
            <w:gridSpan w:val="3"/>
            <w:vAlign w:val="center"/>
          </w:tcPr>
          <w:p w:rsidR="00246AAD" w:rsidRPr="000F0E12" w:rsidRDefault="00246AAD" w:rsidP="008B5A00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Operasyonel</w:t>
            </w:r>
            <w:proofErr w:type="spellEnd"/>
            <w:r>
              <w:rPr>
                <w:rFonts w:ascii="Arial" w:hAnsi="Arial" w:cs="Arial"/>
                <w:bCs/>
              </w:rPr>
              <w:t xml:space="preserve"> Süreç</w:t>
            </w:r>
          </w:p>
        </w:tc>
      </w:tr>
      <w:tr w:rsidR="00246AAD" w:rsidRPr="000F0E12" w:rsidTr="008B5A00">
        <w:trPr>
          <w:trHeight w:val="532"/>
        </w:trPr>
        <w:tc>
          <w:tcPr>
            <w:tcW w:w="3794" w:type="dxa"/>
            <w:gridSpan w:val="3"/>
            <w:vAlign w:val="center"/>
          </w:tcPr>
          <w:p w:rsidR="00246AAD" w:rsidRPr="000F0E12" w:rsidRDefault="00246AAD" w:rsidP="008B5A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Süreç S</w:t>
            </w:r>
            <w:r w:rsidRPr="000F0E12">
              <w:rPr>
                <w:rFonts w:ascii="Arial" w:hAnsi="Arial" w:cs="Arial"/>
                <w:b/>
                <w:bCs/>
              </w:rPr>
              <w:t xml:space="preserve">ahibi  </w:t>
            </w:r>
          </w:p>
        </w:tc>
        <w:tc>
          <w:tcPr>
            <w:tcW w:w="6804" w:type="dxa"/>
            <w:gridSpan w:val="3"/>
            <w:vAlign w:val="center"/>
          </w:tcPr>
          <w:p w:rsidR="00246AAD" w:rsidRPr="000F0E12" w:rsidRDefault="00246AAD" w:rsidP="008B5A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Isparta İl Gıda Tarım ve Hayvancılık Müdürlüğü</w:t>
            </w:r>
          </w:p>
        </w:tc>
      </w:tr>
      <w:tr w:rsidR="00246AAD" w:rsidRPr="000F0E12" w:rsidTr="008B5A00">
        <w:trPr>
          <w:trHeight w:hRule="exact" w:val="565"/>
        </w:trPr>
        <w:tc>
          <w:tcPr>
            <w:tcW w:w="3794" w:type="dxa"/>
            <w:gridSpan w:val="3"/>
            <w:vAlign w:val="center"/>
          </w:tcPr>
          <w:p w:rsidR="00246AAD" w:rsidRPr="000F0E12" w:rsidRDefault="00246AAD" w:rsidP="008B5A00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Sorumlusu/Sorumluları</w:t>
            </w:r>
          </w:p>
        </w:tc>
        <w:tc>
          <w:tcPr>
            <w:tcW w:w="6804" w:type="dxa"/>
            <w:gridSpan w:val="3"/>
            <w:vAlign w:val="center"/>
          </w:tcPr>
          <w:p w:rsidR="00246AAD" w:rsidRPr="000862CD" w:rsidRDefault="00246AAD" w:rsidP="008B5A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KIRSAL KALKINMA VE ÖRGÜTLENME</w:t>
            </w:r>
            <w:r w:rsidRPr="001F5A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ŞUBE MÜDÜRLÜĞÜ</w:t>
            </w:r>
          </w:p>
        </w:tc>
      </w:tr>
      <w:tr w:rsidR="00246AAD" w:rsidRPr="000F0E12" w:rsidTr="008B5A00">
        <w:trPr>
          <w:trHeight w:hRule="exact" w:val="517"/>
        </w:trPr>
        <w:tc>
          <w:tcPr>
            <w:tcW w:w="3794" w:type="dxa"/>
            <w:gridSpan w:val="3"/>
            <w:vAlign w:val="center"/>
          </w:tcPr>
          <w:p w:rsidR="00246AAD" w:rsidRPr="000F0E12" w:rsidRDefault="00246AAD" w:rsidP="008B5A00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Uygulayıcıları</w:t>
            </w:r>
          </w:p>
        </w:tc>
        <w:tc>
          <w:tcPr>
            <w:tcW w:w="6804" w:type="dxa"/>
            <w:gridSpan w:val="3"/>
            <w:vAlign w:val="center"/>
          </w:tcPr>
          <w:p w:rsidR="00246AAD" w:rsidRPr="005462C2" w:rsidRDefault="00246AAD" w:rsidP="008B5A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KIRSAL KALKINMA VE ÖRGÜTLENME</w:t>
            </w:r>
            <w:r w:rsidRPr="001F5A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ŞB</w:t>
            </w:r>
            <w:r w:rsidRPr="005462C2">
              <w:rPr>
                <w:rFonts w:ascii="Arial" w:hAnsi="Arial" w:cs="Arial"/>
                <w:sz w:val="20"/>
                <w:szCs w:val="20"/>
              </w:rPr>
              <w:t xml:space="preserve"> MÜDÜRLÜĞÜ PERSONELİ</w:t>
            </w:r>
          </w:p>
        </w:tc>
      </w:tr>
      <w:tr w:rsidR="00246AAD" w:rsidRPr="000F0E12" w:rsidTr="008B5A00">
        <w:trPr>
          <w:cantSplit/>
          <w:trHeight w:val="654"/>
        </w:trPr>
        <w:tc>
          <w:tcPr>
            <w:tcW w:w="2093" w:type="dxa"/>
            <w:gridSpan w:val="2"/>
            <w:vMerge w:val="restart"/>
            <w:textDirection w:val="btLr"/>
            <w:vAlign w:val="center"/>
          </w:tcPr>
          <w:p w:rsidR="00246AAD" w:rsidRPr="000F0E12" w:rsidRDefault="00246AAD" w:rsidP="008B5A00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:rsidR="00246AAD" w:rsidRPr="00D96531" w:rsidRDefault="00246AAD" w:rsidP="008B5A0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531">
              <w:rPr>
                <w:rFonts w:ascii="Arial" w:hAnsi="Arial" w:cs="Arial"/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701" w:type="dxa"/>
            <w:vAlign w:val="center"/>
          </w:tcPr>
          <w:p w:rsidR="00246AAD" w:rsidRPr="000F0E12" w:rsidRDefault="00246AAD" w:rsidP="008B5A00">
            <w:pPr>
              <w:pStyle w:val="Balk4"/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F0E12">
              <w:rPr>
                <w:rFonts w:ascii="Arial" w:hAnsi="Arial" w:cs="Arial"/>
                <w:sz w:val="24"/>
                <w:szCs w:val="24"/>
              </w:rPr>
              <w:t>Başlangıç Noktası</w:t>
            </w:r>
          </w:p>
        </w:tc>
        <w:tc>
          <w:tcPr>
            <w:tcW w:w="6804" w:type="dxa"/>
            <w:gridSpan w:val="3"/>
            <w:vAlign w:val="center"/>
          </w:tcPr>
          <w:p w:rsidR="00246AAD" w:rsidRPr="005462C2" w:rsidRDefault="00246AAD" w:rsidP="008B5A00">
            <w:pPr>
              <w:rPr>
                <w:rFonts w:ascii="Arial" w:hAnsi="Arial" w:cs="Arial"/>
                <w:bCs/>
              </w:rPr>
            </w:pPr>
            <w:r w:rsidRPr="005462C2">
              <w:rPr>
                <w:rFonts w:ascii="Arial" w:hAnsi="Arial" w:cs="Arial"/>
                <w:bCs/>
              </w:rPr>
              <w:t>Bakanlık Tebliğleri ve Müracaatlar</w:t>
            </w:r>
          </w:p>
        </w:tc>
      </w:tr>
      <w:tr w:rsidR="00246AAD" w:rsidRPr="000F0E12" w:rsidTr="008B5A00">
        <w:trPr>
          <w:cantSplit/>
          <w:trHeight w:val="692"/>
        </w:trPr>
        <w:tc>
          <w:tcPr>
            <w:tcW w:w="2093" w:type="dxa"/>
            <w:gridSpan w:val="2"/>
            <w:vMerge/>
          </w:tcPr>
          <w:p w:rsidR="00246AAD" w:rsidRPr="000F0E12" w:rsidRDefault="00246AAD" w:rsidP="008B5A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46AAD" w:rsidRPr="000F0E12" w:rsidRDefault="00246AAD" w:rsidP="008B5A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Bitiş Noktası</w:t>
            </w:r>
          </w:p>
        </w:tc>
        <w:tc>
          <w:tcPr>
            <w:tcW w:w="6804" w:type="dxa"/>
            <w:gridSpan w:val="3"/>
            <w:vAlign w:val="center"/>
          </w:tcPr>
          <w:p w:rsidR="00246AAD" w:rsidRPr="005462C2" w:rsidRDefault="00246AAD" w:rsidP="008B5A00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bCs/>
              </w:rPr>
            </w:pPr>
            <w:r w:rsidRPr="005462C2">
              <w:rPr>
                <w:rFonts w:ascii="Arial" w:hAnsi="Arial" w:cs="Arial"/>
                <w:bCs/>
              </w:rPr>
              <w:t>Tebliğler ve Müracaatlar Doğrultusunda İşlemlerin Gerçekleştirilmesi</w:t>
            </w:r>
          </w:p>
        </w:tc>
      </w:tr>
      <w:tr w:rsidR="00246AAD" w:rsidRPr="000F0E12" w:rsidTr="008B5A00">
        <w:tblPrEx>
          <w:tblLook w:val="04A0"/>
        </w:tblPrEx>
        <w:trPr>
          <w:trHeight w:hRule="exact" w:val="395"/>
        </w:trPr>
        <w:tc>
          <w:tcPr>
            <w:tcW w:w="10598" w:type="dxa"/>
            <w:gridSpan w:val="6"/>
            <w:vAlign w:val="center"/>
          </w:tcPr>
          <w:p w:rsidR="00246AAD" w:rsidRPr="000F0E12" w:rsidRDefault="00246AAD" w:rsidP="008B5A00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TEDARİKÇİLER</w:t>
            </w:r>
          </w:p>
          <w:p w:rsidR="00246AAD" w:rsidRPr="000F0E12" w:rsidRDefault="00246AAD" w:rsidP="008B5A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AAD" w:rsidRPr="000F0E12" w:rsidTr="008B5A00">
        <w:tblPrEx>
          <w:tblLook w:val="04A0"/>
        </w:tblPrEx>
        <w:trPr>
          <w:trHeight w:hRule="exact" w:val="556"/>
        </w:trPr>
        <w:tc>
          <w:tcPr>
            <w:tcW w:w="6768" w:type="dxa"/>
            <w:gridSpan w:val="4"/>
            <w:vAlign w:val="center"/>
          </w:tcPr>
          <w:p w:rsidR="00246AAD" w:rsidRPr="000F0E12" w:rsidRDefault="00246AAD" w:rsidP="008B5A00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GİRDİLER</w:t>
            </w:r>
          </w:p>
        </w:tc>
        <w:tc>
          <w:tcPr>
            <w:tcW w:w="3830" w:type="dxa"/>
            <w:gridSpan w:val="2"/>
            <w:vAlign w:val="center"/>
          </w:tcPr>
          <w:p w:rsidR="00246AAD" w:rsidRPr="000F0E12" w:rsidRDefault="00246AAD" w:rsidP="008B5A00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 SAĞLAYANLAR</w:t>
            </w:r>
          </w:p>
        </w:tc>
      </w:tr>
      <w:tr w:rsidR="00246AAD" w:rsidRPr="000F0E12" w:rsidTr="008B5A00">
        <w:tblPrEx>
          <w:tblLook w:val="04A0"/>
        </w:tblPrEx>
        <w:trPr>
          <w:trHeight w:val="422"/>
        </w:trPr>
        <w:tc>
          <w:tcPr>
            <w:tcW w:w="6768" w:type="dxa"/>
            <w:gridSpan w:val="4"/>
            <w:vAlign w:val="center"/>
          </w:tcPr>
          <w:p w:rsidR="00246AAD" w:rsidRPr="00500CA6" w:rsidRDefault="00246AAD" w:rsidP="008B5A00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Bakanlık Talepleri (Denetim Programı, Tebliğ, Uygulama Rehberi, </w:t>
            </w:r>
            <w:proofErr w:type="spellStart"/>
            <w:r>
              <w:rPr>
                <w:rFonts w:ascii="Arial" w:hAnsi="Arial" w:cs="Arial"/>
                <w:bCs/>
              </w:rPr>
              <w:t>Tembihname</w:t>
            </w:r>
            <w:proofErr w:type="spellEnd"/>
            <w:r>
              <w:rPr>
                <w:rFonts w:ascii="Arial" w:hAnsi="Arial" w:cs="Arial"/>
                <w:bCs/>
              </w:rPr>
              <w:t>, Diğer)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246AAD" w:rsidRPr="00D96531" w:rsidRDefault="00246AAD" w:rsidP="008B5A00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Bakanlık, İl Müdürlüğü</w:t>
            </w:r>
          </w:p>
        </w:tc>
      </w:tr>
      <w:tr w:rsidR="00246AAD" w:rsidRPr="000F0E12" w:rsidTr="008B5A00">
        <w:tblPrEx>
          <w:tblLook w:val="04A0"/>
        </w:tblPrEx>
        <w:trPr>
          <w:trHeight w:val="410"/>
        </w:trPr>
        <w:tc>
          <w:tcPr>
            <w:tcW w:w="6768" w:type="dxa"/>
            <w:gridSpan w:val="4"/>
            <w:vAlign w:val="center"/>
          </w:tcPr>
          <w:p w:rsidR="00246AAD" w:rsidRPr="00D96531" w:rsidRDefault="00246AAD" w:rsidP="008B5A00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Müracaat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246AAD" w:rsidRPr="00D96531" w:rsidRDefault="00246AAD" w:rsidP="008B5A00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Gerçek ve Tüzel Kişiler</w:t>
            </w:r>
          </w:p>
        </w:tc>
      </w:tr>
      <w:tr w:rsidR="00246AAD" w:rsidRPr="000F0E12" w:rsidTr="008B5A00">
        <w:tblPrEx>
          <w:tblLook w:val="04A0"/>
        </w:tblPrEx>
        <w:trPr>
          <w:trHeight w:val="187"/>
        </w:trPr>
        <w:tc>
          <w:tcPr>
            <w:tcW w:w="10598" w:type="dxa"/>
            <w:gridSpan w:val="6"/>
            <w:vAlign w:val="center"/>
          </w:tcPr>
          <w:p w:rsidR="00246AAD" w:rsidRPr="000F0E12" w:rsidRDefault="00246AAD" w:rsidP="008B5A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MÜŞTERİLER</w:t>
            </w:r>
          </w:p>
        </w:tc>
      </w:tr>
      <w:tr w:rsidR="00246AAD" w:rsidRPr="000F0E12" w:rsidTr="008B5A00">
        <w:tblPrEx>
          <w:tblLook w:val="04A0"/>
        </w:tblPrEx>
        <w:trPr>
          <w:trHeight w:val="343"/>
        </w:trPr>
        <w:tc>
          <w:tcPr>
            <w:tcW w:w="6768" w:type="dxa"/>
            <w:gridSpan w:val="4"/>
            <w:vAlign w:val="center"/>
          </w:tcPr>
          <w:p w:rsidR="00246AAD" w:rsidRPr="000F0E12" w:rsidRDefault="00246AAD" w:rsidP="008B5A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ÇIKTI</w:t>
            </w:r>
          </w:p>
        </w:tc>
        <w:tc>
          <w:tcPr>
            <w:tcW w:w="3830" w:type="dxa"/>
            <w:gridSpan w:val="2"/>
            <w:vAlign w:val="center"/>
          </w:tcPr>
          <w:p w:rsidR="00246AAD" w:rsidRPr="000F0E12" w:rsidRDefault="00246AAD" w:rsidP="008B5A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KİME</w:t>
            </w:r>
          </w:p>
        </w:tc>
      </w:tr>
      <w:tr w:rsidR="00246AAD" w:rsidRPr="000F0E12" w:rsidTr="008B5A00">
        <w:tblPrEx>
          <w:tblLook w:val="04A0"/>
        </w:tblPrEx>
        <w:trPr>
          <w:trHeight w:val="378"/>
        </w:trPr>
        <w:tc>
          <w:tcPr>
            <w:tcW w:w="6768" w:type="dxa"/>
            <w:gridSpan w:val="4"/>
            <w:vAlign w:val="center"/>
          </w:tcPr>
          <w:p w:rsidR="00246AAD" w:rsidRPr="000735B2" w:rsidRDefault="00246AAD" w:rsidP="008B5A00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İdari Para Cezası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246AAD" w:rsidRPr="00D96531" w:rsidRDefault="00246AAD" w:rsidP="008B5A00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Gerçek ve Tüzel Kişiler</w:t>
            </w:r>
          </w:p>
        </w:tc>
      </w:tr>
      <w:tr w:rsidR="00246AAD" w:rsidRPr="000F0E12" w:rsidTr="008B5A00">
        <w:tblPrEx>
          <w:tblLook w:val="04A0"/>
        </w:tblPrEx>
        <w:trPr>
          <w:trHeight w:val="274"/>
        </w:trPr>
        <w:tc>
          <w:tcPr>
            <w:tcW w:w="6768" w:type="dxa"/>
            <w:gridSpan w:val="4"/>
            <w:vAlign w:val="center"/>
          </w:tcPr>
          <w:p w:rsidR="00246AAD" w:rsidRPr="00D96531" w:rsidRDefault="00246AAD" w:rsidP="008B5A00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Hakediş</w:t>
            </w:r>
            <w:proofErr w:type="spellEnd"/>
            <w:r>
              <w:rPr>
                <w:rFonts w:ascii="Arial" w:hAnsi="Arial" w:cs="Arial"/>
                <w:bCs/>
              </w:rPr>
              <w:t xml:space="preserve"> Belgesi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246AAD" w:rsidRPr="00D96531" w:rsidRDefault="00246AAD" w:rsidP="008B5A00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Gerçek ve Tüzel Kişiler</w:t>
            </w:r>
          </w:p>
        </w:tc>
      </w:tr>
      <w:tr w:rsidR="00246AAD" w:rsidRPr="000F0E12" w:rsidTr="008B5A00">
        <w:tblPrEx>
          <w:tblLook w:val="04A0"/>
        </w:tblPrEx>
        <w:trPr>
          <w:trHeight w:val="323"/>
        </w:trPr>
        <w:tc>
          <w:tcPr>
            <w:tcW w:w="6768" w:type="dxa"/>
            <w:gridSpan w:val="4"/>
            <w:vAlign w:val="center"/>
          </w:tcPr>
          <w:p w:rsidR="00246AAD" w:rsidRPr="00D96531" w:rsidRDefault="00246AAD" w:rsidP="008B5A00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Dönem Raporları, İcmal, Cetvel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246AAD" w:rsidRPr="00D96531" w:rsidRDefault="00246AAD" w:rsidP="008B5A00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Bakanlık Genel Müdürlükleri</w:t>
            </w:r>
          </w:p>
        </w:tc>
      </w:tr>
      <w:tr w:rsidR="00246AAD" w:rsidRPr="000F0E12" w:rsidTr="008B5A00">
        <w:tblPrEx>
          <w:tblLook w:val="04A0"/>
        </w:tblPrEx>
        <w:trPr>
          <w:trHeight w:val="449"/>
        </w:trPr>
        <w:tc>
          <w:tcPr>
            <w:tcW w:w="1668" w:type="dxa"/>
            <w:vMerge w:val="restart"/>
            <w:textDirection w:val="btLr"/>
            <w:vAlign w:val="center"/>
          </w:tcPr>
          <w:p w:rsidR="00246AAD" w:rsidRPr="000F0E12" w:rsidRDefault="00246AAD" w:rsidP="008B5A0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PERFORMANS GÖSTERGELERİ</w:t>
            </w:r>
          </w:p>
        </w:tc>
        <w:tc>
          <w:tcPr>
            <w:tcW w:w="8930" w:type="dxa"/>
            <w:gridSpan w:val="5"/>
            <w:vAlign w:val="center"/>
          </w:tcPr>
          <w:p w:rsidR="00246AAD" w:rsidRPr="000F0E12" w:rsidRDefault="00246AAD" w:rsidP="008B5A00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 xml:space="preserve">      PERFORMANS GÖSTERGELERİ</w:t>
            </w:r>
          </w:p>
        </w:tc>
      </w:tr>
      <w:tr w:rsidR="00246AAD" w:rsidRPr="000F0E12" w:rsidTr="008B5A00">
        <w:tblPrEx>
          <w:tblLook w:val="04A0"/>
        </w:tblPrEx>
        <w:trPr>
          <w:trHeight w:val="1943"/>
        </w:trPr>
        <w:tc>
          <w:tcPr>
            <w:tcW w:w="1668" w:type="dxa"/>
            <w:vMerge/>
          </w:tcPr>
          <w:p w:rsidR="00246AAD" w:rsidRPr="000F0E12" w:rsidRDefault="00246AAD" w:rsidP="008B5A00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5"/>
          </w:tcPr>
          <w:p w:rsidR="00246AAD" w:rsidRPr="00392B91" w:rsidRDefault="00246AAD" w:rsidP="008B5A00">
            <w:pPr>
              <w:rPr>
                <w:rFonts w:ascii="Arial" w:hAnsi="Arial" w:cs="Arial"/>
                <w:b/>
              </w:rPr>
            </w:pPr>
          </w:p>
          <w:p w:rsidR="00246AAD" w:rsidRPr="00392B91" w:rsidRDefault="00246AAD" w:rsidP="008B5A00">
            <w:pPr>
              <w:jc w:val="both"/>
              <w:rPr>
                <w:rFonts w:ascii="Arial" w:hAnsi="Arial" w:cs="Arial"/>
                <w:b/>
              </w:rPr>
            </w:pPr>
            <w:r w:rsidRPr="00392B91">
              <w:rPr>
                <w:rFonts w:ascii="Arial" w:hAnsi="Arial" w:cs="Arial"/>
                <w:b/>
              </w:rPr>
              <w:t xml:space="preserve">ETKENLİK ORANLARI: </w:t>
            </w:r>
          </w:p>
          <w:p w:rsidR="00246AAD" w:rsidRDefault="00246AAD" w:rsidP="008B5A00">
            <w:r>
              <w:t>1- Hata Oranı/Sayısı</w:t>
            </w:r>
          </w:p>
          <w:p w:rsidR="00246AAD" w:rsidRDefault="00246AAD" w:rsidP="008B5A00">
            <w:r>
              <w:t>2- Gecikme Oranı/Sayısı</w:t>
            </w:r>
          </w:p>
          <w:p w:rsidR="00246AAD" w:rsidRDefault="00246AAD" w:rsidP="008B5A00">
            <w:r>
              <w:t>3- Eksik İşlem Oranı/Sayısı</w:t>
            </w:r>
          </w:p>
          <w:p w:rsidR="00246AAD" w:rsidRDefault="00246AAD" w:rsidP="008B5A00">
            <w:r>
              <w:t xml:space="preserve">4- </w:t>
            </w:r>
            <w:proofErr w:type="gramStart"/>
            <w:r>
              <w:t>Şikayet</w:t>
            </w:r>
            <w:proofErr w:type="gramEnd"/>
            <w:r>
              <w:t xml:space="preserve"> Oranı/Sayısı</w:t>
            </w:r>
          </w:p>
          <w:p w:rsidR="00246AAD" w:rsidRDefault="00246AAD" w:rsidP="008B5A00">
            <w:r>
              <w:t>5- Hedefe Ulaşma Derecesi (Etkenlik Oranı)</w:t>
            </w:r>
          </w:p>
          <w:p w:rsidR="00246AAD" w:rsidRDefault="00246AAD" w:rsidP="008B5A00">
            <w:r>
              <w:t xml:space="preserve">6- Cevap Verme Süresi (Hizmetin Temin Zamanı) </w:t>
            </w:r>
          </w:p>
          <w:p w:rsidR="00246AAD" w:rsidRDefault="00246AAD" w:rsidP="008B5A00">
            <w:r>
              <w:t>7- Verilen Hizmete Duyulan Güven</w:t>
            </w:r>
          </w:p>
          <w:p w:rsidR="00246AAD" w:rsidRPr="00392B91" w:rsidRDefault="00246AAD" w:rsidP="008B5A00">
            <w:pPr>
              <w:jc w:val="both"/>
              <w:rPr>
                <w:rFonts w:ascii="Arial" w:hAnsi="Arial" w:cs="Arial"/>
              </w:rPr>
            </w:pPr>
          </w:p>
        </w:tc>
      </w:tr>
      <w:tr w:rsidR="00246AAD" w:rsidRPr="000F0E12" w:rsidTr="008B5A00">
        <w:tblPrEx>
          <w:tblLook w:val="04A0"/>
        </w:tblPrEx>
        <w:trPr>
          <w:trHeight w:val="2095"/>
        </w:trPr>
        <w:tc>
          <w:tcPr>
            <w:tcW w:w="1668" w:type="dxa"/>
            <w:vMerge/>
          </w:tcPr>
          <w:p w:rsidR="00246AAD" w:rsidRPr="000F0E12" w:rsidRDefault="00246AAD" w:rsidP="008B5A00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5"/>
          </w:tcPr>
          <w:p w:rsidR="00246AAD" w:rsidRPr="00392B91" w:rsidRDefault="00246AAD" w:rsidP="008B5A00">
            <w:pPr>
              <w:rPr>
                <w:rFonts w:ascii="Arial" w:hAnsi="Arial" w:cs="Arial"/>
                <w:b/>
              </w:rPr>
            </w:pPr>
            <w:r w:rsidRPr="00392B91">
              <w:rPr>
                <w:rFonts w:ascii="Arial" w:hAnsi="Arial" w:cs="Arial"/>
                <w:b/>
              </w:rPr>
              <w:t xml:space="preserve">ETKİLİLİK ORANLARI: </w:t>
            </w:r>
          </w:p>
          <w:p w:rsidR="00246AAD" w:rsidRDefault="00246AAD" w:rsidP="008B5A00">
            <w:r>
              <w:t>1- İşlem Verimliliği</w:t>
            </w:r>
          </w:p>
          <w:p w:rsidR="00246AAD" w:rsidRDefault="00246AAD" w:rsidP="008B5A00">
            <w:r>
              <w:t>2-İşlem Gecikme Süresi</w:t>
            </w:r>
          </w:p>
          <w:p w:rsidR="00246AAD" w:rsidRDefault="00246AAD" w:rsidP="008B5A00">
            <w:r>
              <w:t>3- İşlemler Arasında Bekleme Zamanı</w:t>
            </w:r>
          </w:p>
          <w:p w:rsidR="00246AAD" w:rsidRDefault="00246AAD" w:rsidP="008B5A00">
            <w:r>
              <w:t>4- Tekrar Edilen İşlem Oranı/Sayısı</w:t>
            </w:r>
          </w:p>
          <w:p w:rsidR="00246AAD" w:rsidRDefault="00246AAD" w:rsidP="008B5A00">
            <w:r>
              <w:t>5- Sürecin Çevrim Zamanı</w:t>
            </w:r>
          </w:p>
          <w:p w:rsidR="00246AAD" w:rsidRDefault="00246AAD" w:rsidP="008B5A00">
            <w:r>
              <w:t>6- Personel Değişikliği</w:t>
            </w:r>
          </w:p>
          <w:p w:rsidR="00246AAD" w:rsidRDefault="00246AAD" w:rsidP="008B5A00">
            <w:r>
              <w:t>7- Hizmet içi Eğitim Performansı</w:t>
            </w:r>
          </w:p>
          <w:p w:rsidR="00246AAD" w:rsidRDefault="00246AAD" w:rsidP="008B5A00">
            <w:r>
              <w:t xml:space="preserve">8- Personele Verilen Eğitim Saat/Yıl </w:t>
            </w:r>
          </w:p>
          <w:p w:rsidR="00246AAD" w:rsidRDefault="00246AAD" w:rsidP="008B5A00">
            <w:r>
              <w:t>9- İyileştirme Amacıyla Geliştirilen Proje Sayısı</w:t>
            </w:r>
          </w:p>
          <w:p w:rsidR="00246AAD" w:rsidRDefault="00246AAD" w:rsidP="008B5A00">
            <w:r>
              <w:rPr>
                <w:rFonts w:ascii="Arial" w:hAnsi="Arial" w:cs="Arial"/>
                <w:sz w:val="20"/>
                <w:szCs w:val="20"/>
              </w:rPr>
              <w:t>10-Çalışma Ortamı ve Koşulları</w:t>
            </w:r>
          </w:p>
          <w:p w:rsidR="00246AAD" w:rsidRPr="00392B91" w:rsidRDefault="00246AAD" w:rsidP="008B5A00">
            <w:pPr>
              <w:rPr>
                <w:rFonts w:ascii="Arial" w:hAnsi="Arial" w:cs="Arial"/>
              </w:rPr>
            </w:pPr>
          </w:p>
        </w:tc>
      </w:tr>
      <w:tr w:rsidR="00246AAD" w:rsidRPr="000F0E12" w:rsidTr="008B5A00">
        <w:tblPrEx>
          <w:tblLook w:val="04A0"/>
        </w:tblPrEx>
        <w:trPr>
          <w:trHeight w:val="540"/>
        </w:trPr>
        <w:tc>
          <w:tcPr>
            <w:tcW w:w="1668" w:type="dxa"/>
            <w:vMerge/>
          </w:tcPr>
          <w:p w:rsidR="00246AAD" w:rsidRPr="000F0E12" w:rsidRDefault="00246AAD" w:rsidP="008B5A00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5"/>
          </w:tcPr>
          <w:p w:rsidR="00246AAD" w:rsidRDefault="00246AAD" w:rsidP="008B5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503">
              <w:rPr>
                <w:rFonts w:ascii="Arial" w:hAnsi="Arial" w:cs="Arial"/>
                <w:b/>
              </w:rPr>
              <w:t xml:space="preserve">SÜRECİN KRİTİK KONTROL NOKTALARI: 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92B91">
              <w:rPr>
                <w:b/>
                <w:sz w:val="20"/>
                <w:szCs w:val="20"/>
              </w:rPr>
              <w:t>.1.</w:t>
            </w:r>
            <w:r w:rsidRPr="00392B91">
              <w:rPr>
                <w:b/>
                <w:sz w:val="20"/>
                <w:szCs w:val="20"/>
              </w:rPr>
              <w:tab/>
              <w:t>KKYDP Ekonomik Yatırımlar Süreci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392B91">
              <w:rPr>
                <w:sz w:val="20"/>
                <w:szCs w:val="20"/>
              </w:rPr>
              <w:t>2.1.2.</w:t>
            </w:r>
            <w:r w:rsidRPr="00392B91">
              <w:rPr>
                <w:sz w:val="20"/>
                <w:szCs w:val="20"/>
              </w:rPr>
              <w:tab/>
              <w:t>Yatırımcının başvurusu ve Yatırımcı Başvurularının Değerlendirilmesi ve Puanlama İşlemleri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92B91">
              <w:rPr>
                <w:b/>
                <w:sz w:val="20"/>
                <w:szCs w:val="20"/>
              </w:rPr>
              <w:t>.2.</w:t>
            </w:r>
            <w:r w:rsidRPr="00392B91">
              <w:rPr>
                <w:b/>
                <w:sz w:val="20"/>
                <w:szCs w:val="20"/>
              </w:rPr>
              <w:tab/>
              <w:t>KKYDP Makine Ekipman Hibe Desteklemeleri Süreci</w:t>
            </w:r>
          </w:p>
          <w:p w:rsidR="00246AAD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92B91">
              <w:rPr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>1</w:t>
            </w:r>
            <w:r w:rsidRPr="00392B91">
              <w:rPr>
                <w:sz w:val="20"/>
                <w:szCs w:val="20"/>
              </w:rPr>
              <w:t>.</w:t>
            </w:r>
            <w:r w:rsidRPr="00392B91">
              <w:rPr>
                <w:sz w:val="20"/>
                <w:szCs w:val="20"/>
              </w:rPr>
              <w:tab/>
              <w:t xml:space="preserve">Müracaatlar uygunsa, Rehbere uygun olarak puanlamaya tabi tutularak hibe verilecek kişilerin belirlenmesi </w:t>
            </w:r>
          </w:p>
          <w:p w:rsidR="00246AAD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96BB8">
              <w:rPr>
                <w:b/>
                <w:sz w:val="20"/>
                <w:szCs w:val="20"/>
              </w:rPr>
              <w:t>1.3</w:t>
            </w:r>
            <w:r>
              <w:rPr>
                <w:b/>
                <w:sz w:val="20"/>
                <w:szCs w:val="20"/>
              </w:rPr>
              <w:t>.        Bireysel Sulama Hibe Desteklemesi Süresi</w:t>
            </w:r>
          </w:p>
          <w:p w:rsidR="00246AAD" w:rsidRPr="00396BB8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</w:t>
            </w:r>
            <w:proofErr w:type="gramStart"/>
            <w:r>
              <w:rPr>
                <w:b/>
                <w:sz w:val="20"/>
                <w:szCs w:val="20"/>
              </w:rPr>
              <w:t xml:space="preserve">1      </w:t>
            </w:r>
            <w:r w:rsidRPr="00392B91">
              <w:rPr>
                <w:sz w:val="20"/>
                <w:szCs w:val="20"/>
              </w:rPr>
              <w:t>Müracaatlar</w:t>
            </w:r>
            <w:proofErr w:type="gramEnd"/>
            <w:r w:rsidRPr="00392B91">
              <w:rPr>
                <w:sz w:val="20"/>
                <w:szCs w:val="20"/>
              </w:rPr>
              <w:t xml:space="preserve"> uygunsa, Rehbere uygun olarak puanlamaya tabi tutularak hibe verilecek kişilerin belirlenmesi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92B91">
              <w:rPr>
                <w:b/>
                <w:sz w:val="20"/>
                <w:szCs w:val="20"/>
              </w:rPr>
              <w:t>.2.</w:t>
            </w:r>
            <w:r>
              <w:rPr>
                <w:b/>
                <w:sz w:val="20"/>
                <w:szCs w:val="20"/>
              </w:rPr>
              <w:t>3</w:t>
            </w:r>
            <w:r w:rsidRPr="00392B91">
              <w:rPr>
                <w:b/>
                <w:sz w:val="20"/>
                <w:szCs w:val="20"/>
              </w:rPr>
              <w:t>.</w:t>
            </w:r>
            <w:r w:rsidRPr="00392B91">
              <w:rPr>
                <w:b/>
                <w:sz w:val="20"/>
                <w:szCs w:val="20"/>
              </w:rPr>
              <w:tab/>
              <w:t>Hibe desteği verilecek makinelerin kontrolü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92B91">
              <w:rPr>
                <w:b/>
                <w:sz w:val="20"/>
                <w:szCs w:val="20"/>
              </w:rPr>
              <w:t>.1.</w:t>
            </w:r>
            <w:r w:rsidRPr="00392B91">
              <w:rPr>
                <w:b/>
                <w:sz w:val="20"/>
                <w:szCs w:val="20"/>
              </w:rPr>
              <w:tab/>
              <w:t>Kooperatif Kuruluşu Süreci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.1.1.</w:t>
            </w:r>
            <w:r w:rsidRPr="00392B9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Gıda Tarım ve Hayvancılık İl </w:t>
            </w:r>
            <w:r w:rsidRPr="00392B91">
              <w:rPr>
                <w:sz w:val="20"/>
                <w:szCs w:val="20"/>
              </w:rPr>
              <w:t>Müdürlüğüne başvurunun yapılması ve evrak kontrolü. Evraklar eksik olması durumunda Dilekçe sahibine eksik bildirilir.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92B9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392B91">
              <w:rPr>
                <w:b/>
                <w:sz w:val="20"/>
                <w:szCs w:val="20"/>
              </w:rPr>
              <w:t>.</w:t>
            </w:r>
            <w:r w:rsidRPr="00392B91">
              <w:rPr>
                <w:b/>
                <w:sz w:val="20"/>
                <w:szCs w:val="20"/>
              </w:rPr>
              <w:tab/>
              <w:t>Kooperatif Genel Kurulları Süreci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.3.4.</w:t>
            </w:r>
            <w:r w:rsidRPr="00392B91">
              <w:rPr>
                <w:sz w:val="20"/>
                <w:szCs w:val="20"/>
              </w:rPr>
              <w:tab/>
              <w:t>Bakanlık Temsilci Raporunun Tanzimi ve Temsilci Raporunun ilgili Kooperatife teslim edilmesi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  <w:r w:rsidRPr="00392B91">
              <w:rPr>
                <w:b/>
                <w:sz w:val="20"/>
                <w:szCs w:val="20"/>
              </w:rPr>
              <w:t>.</w:t>
            </w:r>
            <w:r w:rsidRPr="00392B91">
              <w:rPr>
                <w:b/>
                <w:sz w:val="20"/>
                <w:szCs w:val="20"/>
              </w:rPr>
              <w:tab/>
              <w:t>Kooperatif Ana Sözleşme Değişikliği Süreci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92B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392B91">
              <w:rPr>
                <w:sz w:val="20"/>
                <w:szCs w:val="20"/>
              </w:rPr>
              <w:t>.</w:t>
            </w:r>
            <w:r w:rsidRPr="00392B91">
              <w:rPr>
                <w:sz w:val="20"/>
                <w:szCs w:val="20"/>
              </w:rPr>
              <w:tab/>
              <w:t xml:space="preserve">Ana sözleşme değişikliği genel kurulda kabul edilirse Ticaret sicil gazetesinde tescil ilanı yapılır.  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  <w:r w:rsidRPr="00392B91">
              <w:rPr>
                <w:b/>
                <w:sz w:val="20"/>
                <w:szCs w:val="20"/>
              </w:rPr>
              <w:t>.</w:t>
            </w:r>
            <w:r w:rsidRPr="00392B91">
              <w:rPr>
                <w:b/>
                <w:sz w:val="20"/>
                <w:szCs w:val="20"/>
              </w:rPr>
              <w:tab/>
            </w:r>
            <w:proofErr w:type="gramStart"/>
            <w:r w:rsidRPr="00392B91">
              <w:rPr>
                <w:b/>
                <w:sz w:val="20"/>
                <w:szCs w:val="20"/>
              </w:rPr>
              <w:t>Kooperatif  Proje</w:t>
            </w:r>
            <w:proofErr w:type="gramEnd"/>
            <w:r w:rsidRPr="00392B91">
              <w:rPr>
                <w:b/>
                <w:sz w:val="20"/>
                <w:szCs w:val="20"/>
              </w:rPr>
              <w:t xml:space="preserve"> Uygulamaları Süreci</w:t>
            </w:r>
          </w:p>
          <w:p w:rsidR="00246AAD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.5.7.</w:t>
            </w:r>
            <w:r w:rsidRPr="00392B91">
              <w:rPr>
                <w:sz w:val="20"/>
                <w:szCs w:val="20"/>
              </w:rPr>
              <w:tab/>
              <w:t>Belirli aralıklarla kontrol ve ödemeler yapılır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</w:t>
            </w:r>
            <w:r w:rsidRPr="00392B91">
              <w:rPr>
                <w:b/>
                <w:sz w:val="20"/>
                <w:szCs w:val="20"/>
              </w:rPr>
              <w:t>.</w:t>
            </w:r>
            <w:r w:rsidRPr="00392B91">
              <w:rPr>
                <w:b/>
                <w:sz w:val="20"/>
                <w:szCs w:val="20"/>
              </w:rPr>
              <w:tab/>
              <w:t>Kooperatif Denetimi Süreci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.6.2.</w:t>
            </w:r>
            <w:r w:rsidRPr="00392B91">
              <w:rPr>
                <w:sz w:val="20"/>
                <w:szCs w:val="20"/>
              </w:rPr>
              <w:tab/>
              <w:t xml:space="preserve">Birim tarafından konu değerlendirilir ve </w:t>
            </w:r>
            <w:proofErr w:type="spellStart"/>
            <w:r w:rsidRPr="00392B91">
              <w:rPr>
                <w:sz w:val="20"/>
                <w:szCs w:val="20"/>
              </w:rPr>
              <w:t>koop</w:t>
            </w:r>
            <w:proofErr w:type="spellEnd"/>
            <w:r w:rsidRPr="00392B91">
              <w:rPr>
                <w:sz w:val="20"/>
                <w:szCs w:val="20"/>
              </w:rPr>
              <w:t xml:space="preserve">. mahallinde taraflar ile görüşmeler </w:t>
            </w:r>
            <w:proofErr w:type="gramStart"/>
            <w:r w:rsidRPr="00392B91">
              <w:rPr>
                <w:sz w:val="20"/>
                <w:szCs w:val="20"/>
              </w:rPr>
              <w:t>yapılır.Tarafların</w:t>
            </w:r>
            <w:proofErr w:type="gramEnd"/>
            <w:r w:rsidRPr="00392B91">
              <w:rPr>
                <w:sz w:val="20"/>
                <w:szCs w:val="20"/>
              </w:rPr>
              <w:t xml:space="preserve"> ifadesi alınır, gerekirse konu ile ilgili belge talebinde bulunulur. 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92B91">
              <w:rPr>
                <w:b/>
                <w:sz w:val="20"/>
                <w:szCs w:val="20"/>
              </w:rPr>
              <w:t>.8.</w:t>
            </w:r>
            <w:r w:rsidRPr="00392B91">
              <w:rPr>
                <w:b/>
                <w:sz w:val="20"/>
                <w:szCs w:val="20"/>
              </w:rPr>
              <w:tab/>
              <w:t xml:space="preserve"> Kooperatif Yatırımları Süreci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.8.6.</w:t>
            </w:r>
            <w:r w:rsidRPr="00392B91">
              <w:rPr>
                <w:sz w:val="20"/>
                <w:szCs w:val="20"/>
              </w:rPr>
              <w:tab/>
              <w:t xml:space="preserve">Eksiklikler devam ediyorsa bakanlığa bildirilir ve </w:t>
            </w:r>
            <w:proofErr w:type="spellStart"/>
            <w:r w:rsidRPr="00392B91">
              <w:rPr>
                <w:sz w:val="20"/>
                <w:szCs w:val="20"/>
              </w:rPr>
              <w:t>muacceliyet</w:t>
            </w:r>
            <w:proofErr w:type="spellEnd"/>
            <w:r w:rsidRPr="00392B91">
              <w:rPr>
                <w:sz w:val="20"/>
                <w:szCs w:val="20"/>
              </w:rPr>
              <w:t xml:space="preserve"> onayı alınır ve İlgili </w:t>
            </w:r>
            <w:proofErr w:type="gramStart"/>
            <w:r w:rsidRPr="00392B91">
              <w:rPr>
                <w:sz w:val="20"/>
                <w:szCs w:val="20"/>
              </w:rPr>
              <w:t>bankaya  kooperatif</w:t>
            </w:r>
            <w:proofErr w:type="gramEnd"/>
            <w:r w:rsidRPr="00392B91">
              <w:rPr>
                <w:sz w:val="20"/>
                <w:szCs w:val="20"/>
              </w:rPr>
              <w:t xml:space="preserve"> yönetim kuruluna ve ortağa bildirilir.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92B91">
              <w:rPr>
                <w:b/>
                <w:sz w:val="20"/>
                <w:szCs w:val="20"/>
              </w:rPr>
              <w:t>.9.</w:t>
            </w:r>
            <w:r w:rsidRPr="00392B91">
              <w:rPr>
                <w:b/>
                <w:sz w:val="20"/>
                <w:szCs w:val="20"/>
              </w:rPr>
              <w:tab/>
              <w:t>Kredi Geri Dönüşüm Süreci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.9.1.</w:t>
            </w:r>
            <w:r w:rsidRPr="00392B91">
              <w:rPr>
                <w:sz w:val="20"/>
                <w:szCs w:val="20"/>
              </w:rPr>
              <w:tab/>
              <w:t xml:space="preserve">Vade tarihinden 1 ay önce ödeme tutarları </w:t>
            </w:r>
            <w:proofErr w:type="spellStart"/>
            <w:r w:rsidRPr="00392B91">
              <w:rPr>
                <w:sz w:val="20"/>
                <w:szCs w:val="20"/>
              </w:rPr>
              <w:t>koop</w:t>
            </w:r>
            <w:proofErr w:type="spellEnd"/>
            <w:r w:rsidRPr="00392B91">
              <w:rPr>
                <w:sz w:val="20"/>
                <w:szCs w:val="20"/>
              </w:rPr>
              <w:t xml:space="preserve">. </w:t>
            </w:r>
            <w:proofErr w:type="gramStart"/>
            <w:r w:rsidRPr="00392B91">
              <w:rPr>
                <w:sz w:val="20"/>
                <w:szCs w:val="20"/>
              </w:rPr>
              <w:t>yönetimine</w:t>
            </w:r>
            <w:proofErr w:type="gramEnd"/>
            <w:r w:rsidRPr="00392B91">
              <w:rPr>
                <w:sz w:val="20"/>
                <w:szCs w:val="20"/>
              </w:rPr>
              <w:t xml:space="preserve"> bildirilir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2B91">
              <w:rPr>
                <w:sz w:val="20"/>
                <w:szCs w:val="20"/>
              </w:rPr>
              <w:t>.9.2.</w:t>
            </w:r>
            <w:r w:rsidRPr="00392B91">
              <w:rPr>
                <w:sz w:val="20"/>
                <w:szCs w:val="20"/>
              </w:rPr>
              <w:tab/>
              <w:t>Vade tarihinden 3 aylık bekleme süresi sonunda ilgili banka şubesinden ödeme bilgileri gelir</w:t>
            </w:r>
          </w:p>
          <w:p w:rsidR="00246AAD" w:rsidRPr="00392B91" w:rsidRDefault="00246AAD" w:rsidP="008B5A00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6AAD" w:rsidRDefault="00246AAD" w:rsidP="00246AAD">
      <w:pPr>
        <w:rPr>
          <w:rFonts w:ascii="Arial" w:hAnsi="Arial" w:cs="Arial"/>
        </w:rPr>
      </w:pPr>
    </w:p>
    <w:p w:rsidR="00246AAD" w:rsidRDefault="00246AAD" w:rsidP="00246AAD">
      <w:pPr>
        <w:rPr>
          <w:rFonts w:ascii="Arial" w:hAnsi="Arial" w:cs="Arial"/>
        </w:rPr>
      </w:pPr>
    </w:p>
    <w:p w:rsidR="00246AAD" w:rsidRDefault="00246AAD" w:rsidP="00246AAD">
      <w:pPr>
        <w:rPr>
          <w:rFonts w:ascii="Arial" w:hAnsi="Arial" w:cs="Arial"/>
        </w:rPr>
      </w:pPr>
    </w:p>
    <w:p w:rsidR="00246AAD" w:rsidRDefault="00246AAD" w:rsidP="00246AAD">
      <w:pPr>
        <w:ind w:left="708" w:firstLine="708"/>
        <w:rPr>
          <w:b/>
        </w:rPr>
      </w:pPr>
    </w:p>
    <w:p w:rsidR="00246AAD" w:rsidRPr="000F0E12" w:rsidRDefault="00246AAD" w:rsidP="00246AAD">
      <w:pPr>
        <w:rPr>
          <w:rFonts w:ascii="Arial" w:hAnsi="Arial" w:cs="Arial"/>
        </w:rPr>
      </w:pPr>
    </w:p>
    <w:p w:rsidR="008D44F4" w:rsidRDefault="008D44F4"/>
    <w:sectPr w:rsidR="008D44F4" w:rsidSect="00246AAD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AAD"/>
    <w:rsid w:val="00246AAD"/>
    <w:rsid w:val="008D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246AAD"/>
    <w:pPr>
      <w:keepNext/>
      <w:spacing w:line="360" w:lineRule="auto"/>
      <w:outlineLvl w:val="3"/>
    </w:pPr>
    <w:rPr>
      <w:rFonts w:ascii="Tahoma" w:hAnsi="Tahoma" w:cs="Tahoma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246AAD"/>
    <w:pPr>
      <w:jc w:val="center"/>
    </w:pPr>
    <w:rPr>
      <w:rFonts w:ascii="Arial" w:hAnsi="Arial"/>
      <w:b/>
      <w:sz w:val="32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246AAD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46A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46A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46AAD"/>
    <w:rPr>
      <w:rFonts w:ascii="Tahoma" w:eastAsia="Times New Roman" w:hAnsi="Tahoma" w:cs="Tahoma"/>
      <w:b/>
      <w:bCs/>
      <w:sz w:val="23"/>
      <w:szCs w:val="23"/>
      <w:lang w:eastAsia="tr-TR"/>
    </w:rPr>
  </w:style>
  <w:style w:type="paragraph" w:styleId="ListeParagraf">
    <w:name w:val="List Paragraph"/>
    <w:basedOn w:val="Normal"/>
    <w:uiPriority w:val="34"/>
    <w:qFormat/>
    <w:rsid w:val="00246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E5466-0E1C-499F-BE8E-12F15A91C52F}"/>
</file>

<file path=customXml/itemProps2.xml><?xml version="1.0" encoding="utf-8"?>
<ds:datastoreItem xmlns:ds="http://schemas.openxmlformats.org/officeDocument/2006/customXml" ds:itemID="{F4BBB70C-0330-4747-90D3-8383DF15F31C}"/>
</file>

<file path=customXml/itemProps3.xml><?xml version="1.0" encoding="utf-8"?>
<ds:datastoreItem xmlns:ds="http://schemas.openxmlformats.org/officeDocument/2006/customXml" ds:itemID="{9F310E15-8EF5-4446-8F86-0FE2BE999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2014-03-25T13:28:00Z</dcterms:created>
  <dcterms:modified xsi:type="dcterms:W3CDTF">2014-03-25T13:33:00Z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