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1701"/>
        <w:gridCol w:w="2974"/>
        <w:gridCol w:w="2160"/>
        <w:gridCol w:w="1953"/>
      </w:tblGrid>
      <w:tr w:rsidR="00481489" w:rsidRPr="000F0E12" w:rsidTr="00C175E1">
        <w:trPr>
          <w:trHeight w:val="454"/>
        </w:trPr>
        <w:tc>
          <w:tcPr>
            <w:tcW w:w="3794" w:type="dxa"/>
            <w:gridSpan w:val="3"/>
            <w:vAlign w:val="center"/>
          </w:tcPr>
          <w:p w:rsidR="00481489" w:rsidRPr="000F0E12" w:rsidRDefault="00481489" w:rsidP="00C175E1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 xml:space="preserve">Süreç Adı </w:t>
            </w:r>
          </w:p>
        </w:tc>
        <w:tc>
          <w:tcPr>
            <w:tcW w:w="5134" w:type="dxa"/>
            <w:gridSpan w:val="2"/>
            <w:vAlign w:val="center"/>
          </w:tcPr>
          <w:p w:rsidR="00481489" w:rsidRPr="001F5ACC" w:rsidRDefault="00481489" w:rsidP="00C175E1">
            <w:pPr>
              <w:pStyle w:val="ListeParagraf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SATINALMA HİZMETLERİ </w:t>
            </w:r>
            <w:r w:rsidRPr="001F5ACC">
              <w:rPr>
                <w:rFonts w:ascii="Arial" w:hAnsi="Arial" w:cs="Arial"/>
                <w:sz w:val="20"/>
                <w:szCs w:val="20"/>
              </w:rPr>
              <w:t>SÜRECİ</w:t>
            </w:r>
          </w:p>
        </w:tc>
        <w:tc>
          <w:tcPr>
            <w:tcW w:w="1953" w:type="dxa"/>
            <w:vAlign w:val="center"/>
          </w:tcPr>
          <w:p w:rsidR="00481489" w:rsidRPr="00A85AFC" w:rsidRDefault="00481489" w:rsidP="00C175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Süreç No:07</w:t>
            </w:r>
          </w:p>
        </w:tc>
      </w:tr>
      <w:tr w:rsidR="00481489" w:rsidRPr="000F0E12" w:rsidTr="00C175E1">
        <w:trPr>
          <w:trHeight w:val="505"/>
        </w:trPr>
        <w:tc>
          <w:tcPr>
            <w:tcW w:w="3794" w:type="dxa"/>
            <w:gridSpan w:val="3"/>
            <w:vAlign w:val="center"/>
          </w:tcPr>
          <w:p w:rsidR="00481489" w:rsidRPr="000F0E12" w:rsidRDefault="00481489" w:rsidP="00C175E1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Tipi</w:t>
            </w:r>
          </w:p>
        </w:tc>
        <w:tc>
          <w:tcPr>
            <w:tcW w:w="7087" w:type="dxa"/>
            <w:gridSpan w:val="3"/>
            <w:vAlign w:val="center"/>
          </w:tcPr>
          <w:p w:rsidR="00481489" w:rsidRPr="000F0E12" w:rsidRDefault="00481489" w:rsidP="00C175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Yönetim ve Destek Süreci</w:t>
            </w:r>
          </w:p>
        </w:tc>
      </w:tr>
      <w:tr w:rsidR="00481489" w:rsidRPr="000F0E12" w:rsidTr="00C175E1">
        <w:trPr>
          <w:trHeight w:val="532"/>
        </w:trPr>
        <w:tc>
          <w:tcPr>
            <w:tcW w:w="3794" w:type="dxa"/>
            <w:gridSpan w:val="3"/>
            <w:vAlign w:val="center"/>
          </w:tcPr>
          <w:p w:rsidR="00481489" w:rsidRPr="000F0E12" w:rsidRDefault="00481489" w:rsidP="00C175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Süreç S</w:t>
            </w:r>
            <w:r w:rsidRPr="000F0E12">
              <w:rPr>
                <w:rFonts w:ascii="Arial" w:hAnsi="Arial" w:cs="Arial"/>
                <w:b/>
                <w:bCs/>
              </w:rPr>
              <w:t xml:space="preserve">ahibi  </w:t>
            </w:r>
          </w:p>
        </w:tc>
        <w:tc>
          <w:tcPr>
            <w:tcW w:w="7087" w:type="dxa"/>
            <w:gridSpan w:val="3"/>
            <w:vAlign w:val="center"/>
          </w:tcPr>
          <w:p w:rsidR="00481489" w:rsidRPr="000F0E12" w:rsidRDefault="00C75D14" w:rsidP="00C75D14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Isparta İl Tarım ve Orman Müdürlüğü</w:t>
            </w:r>
            <w:bookmarkStart w:id="0" w:name="_GoBack"/>
            <w:bookmarkEnd w:id="0"/>
          </w:p>
        </w:tc>
      </w:tr>
      <w:tr w:rsidR="00481489" w:rsidRPr="000F0E12" w:rsidTr="00C175E1">
        <w:trPr>
          <w:trHeight w:hRule="exact" w:val="565"/>
        </w:trPr>
        <w:tc>
          <w:tcPr>
            <w:tcW w:w="3794" w:type="dxa"/>
            <w:gridSpan w:val="3"/>
            <w:vAlign w:val="center"/>
          </w:tcPr>
          <w:p w:rsidR="00481489" w:rsidRPr="000F0E12" w:rsidRDefault="00481489" w:rsidP="00C175E1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Sorumlusu/Sorumluları</w:t>
            </w:r>
          </w:p>
        </w:tc>
        <w:tc>
          <w:tcPr>
            <w:tcW w:w="7087" w:type="dxa"/>
            <w:gridSpan w:val="3"/>
            <w:vAlign w:val="center"/>
          </w:tcPr>
          <w:p w:rsidR="00481489" w:rsidRPr="000862CD" w:rsidRDefault="00481489" w:rsidP="00C175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İDARİ VE MALİ İŞLER ŞUBE MÜDÜRLÜĞÜ</w:t>
            </w:r>
          </w:p>
        </w:tc>
      </w:tr>
      <w:tr w:rsidR="00481489" w:rsidRPr="000F0E12" w:rsidTr="00C175E1">
        <w:trPr>
          <w:trHeight w:hRule="exact" w:val="517"/>
        </w:trPr>
        <w:tc>
          <w:tcPr>
            <w:tcW w:w="3794" w:type="dxa"/>
            <w:gridSpan w:val="3"/>
            <w:vAlign w:val="center"/>
          </w:tcPr>
          <w:p w:rsidR="00481489" w:rsidRPr="000F0E12" w:rsidRDefault="00481489" w:rsidP="00C175E1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Uygulayıcıları</w:t>
            </w:r>
          </w:p>
        </w:tc>
        <w:tc>
          <w:tcPr>
            <w:tcW w:w="7087" w:type="dxa"/>
            <w:gridSpan w:val="3"/>
            <w:vAlign w:val="center"/>
          </w:tcPr>
          <w:p w:rsidR="00481489" w:rsidRPr="000862CD" w:rsidRDefault="00481489" w:rsidP="00C175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İDARİ VE MALİ İŞLER</w:t>
            </w:r>
            <w:r w:rsidRPr="001F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ŞUBE MÜDÜRLÜĞÜ PERSONELİ</w:t>
            </w:r>
          </w:p>
        </w:tc>
      </w:tr>
      <w:tr w:rsidR="00481489" w:rsidRPr="000F0E12" w:rsidTr="00C175E1">
        <w:trPr>
          <w:cantSplit/>
          <w:trHeight w:val="654"/>
        </w:trPr>
        <w:tc>
          <w:tcPr>
            <w:tcW w:w="2093" w:type="dxa"/>
            <w:gridSpan w:val="2"/>
            <w:vMerge w:val="restart"/>
            <w:textDirection w:val="btLr"/>
            <w:vAlign w:val="center"/>
          </w:tcPr>
          <w:p w:rsidR="00481489" w:rsidRPr="000F0E12" w:rsidRDefault="00481489" w:rsidP="00C175E1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481489" w:rsidRPr="00D96531" w:rsidRDefault="00481489" w:rsidP="00C175E1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96531">
              <w:rPr>
                <w:rFonts w:ascii="Arial" w:hAnsi="Arial" w:cs="Arial"/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701" w:type="dxa"/>
            <w:vAlign w:val="center"/>
          </w:tcPr>
          <w:p w:rsidR="00481489" w:rsidRPr="000F0E12" w:rsidRDefault="00481489" w:rsidP="00C175E1">
            <w:pPr>
              <w:pStyle w:val="Balk4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F0E12">
              <w:rPr>
                <w:rFonts w:ascii="Arial" w:hAnsi="Arial" w:cs="Arial"/>
                <w:sz w:val="24"/>
                <w:szCs w:val="24"/>
              </w:rPr>
              <w:t>Başlangıç Noktası</w:t>
            </w:r>
          </w:p>
        </w:tc>
        <w:tc>
          <w:tcPr>
            <w:tcW w:w="7087" w:type="dxa"/>
            <w:gridSpan w:val="3"/>
            <w:vAlign w:val="center"/>
          </w:tcPr>
          <w:p w:rsidR="00481489" w:rsidRPr="005C3236" w:rsidRDefault="00481489" w:rsidP="00C175E1">
            <w:pPr>
              <w:rPr>
                <w:rFonts w:ascii="Arial" w:hAnsi="Arial" w:cs="Arial"/>
                <w:bCs/>
              </w:rPr>
            </w:pPr>
            <w:r w:rsidRPr="005C3236">
              <w:rPr>
                <w:rFonts w:ascii="Arial" w:hAnsi="Arial" w:cs="Arial"/>
                <w:bCs/>
              </w:rPr>
              <w:t>Bakanlık Tebliğleri ve Müracaatlar</w:t>
            </w:r>
          </w:p>
        </w:tc>
      </w:tr>
      <w:tr w:rsidR="00481489" w:rsidRPr="000F0E12" w:rsidTr="00C175E1">
        <w:trPr>
          <w:cantSplit/>
          <w:trHeight w:val="692"/>
        </w:trPr>
        <w:tc>
          <w:tcPr>
            <w:tcW w:w="2093" w:type="dxa"/>
            <w:gridSpan w:val="2"/>
            <w:vMerge/>
          </w:tcPr>
          <w:p w:rsidR="00481489" w:rsidRPr="000F0E12" w:rsidRDefault="00481489" w:rsidP="00C175E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481489" w:rsidRPr="000F0E12" w:rsidRDefault="00481489" w:rsidP="00C175E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Bitiş Noktası</w:t>
            </w:r>
          </w:p>
        </w:tc>
        <w:tc>
          <w:tcPr>
            <w:tcW w:w="7087" w:type="dxa"/>
            <w:gridSpan w:val="3"/>
            <w:vAlign w:val="center"/>
          </w:tcPr>
          <w:p w:rsidR="00481489" w:rsidRPr="005C3236" w:rsidRDefault="00481489" w:rsidP="00C175E1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bCs/>
              </w:rPr>
            </w:pPr>
            <w:r w:rsidRPr="005C3236">
              <w:rPr>
                <w:rFonts w:ascii="Arial" w:hAnsi="Arial" w:cs="Arial"/>
                <w:bCs/>
              </w:rPr>
              <w:t>Tebliğler ve Müracaatlar Doğrultusunda İşlemlerin Gerçekleştirilmesi</w:t>
            </w: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hRule="exact" w:val="395"/>
        </w:trPr>
        <w:tc>
          <w:tcPr>
            <w:tcW w:w="10881" w:type="dxa"/>
            <w:gridSpan w:val="6"/>
            <w:vAlign w:val="center"/>
          </w:tcPr>
          <w:p w:rsidR="00481489" w:rsidRPr="000F0E12" w:rsidRDefault="00481489" w:rsidP="00C175E1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TEDARİKÇİLER</w:t>
            </w:r>
          </w:p>
          <w:p w:rsidR="00481489" w:rsidRPr="000F0E12" w:rsidRDefault="00481489" w:rsidP="00C175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6768" w:type="dxa"/>
            <w:gridSpan w:val="4"/>
            <w:vAlign w:val="center"/>
          </w:tcPr>
          <w:p w:rsidR="00481489" w:rsidRPr="000F0E12" w:rsidRDefault="00481489" w:rsidP="00C175E1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GİRDİLER</w:t>
            </w:r>
          </w:p>
        </w:tc>
        <w:tc>
          <w:tcPr>
            <w:tcW w:w="4113" w:type="dxa"/>
            <w:gridSpan w:val="2"/>
            <w:vAlign w:val="center"/>
          </w:tcPr>
          <w:p w:rsidR="00481489" w:rsidRPr="000F0E12" w:rsidRDefault="00481489" w:rsidP="00C175E1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 SAĞLAYANLAR</w:t>
            </w: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768" w:type="dxa"/>
            <w:gridSpan w:val="4"/>
            <w:vAlign w:val="center"/>
          </w:tcPr>
          <w:p w:rsidR="00481489" w:rsidRPr="00500CA6" w:rsidRDefault="00481489" w:rsidP="00C175E1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Satış Fişi, Alındı Belgesi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481489" w:rsidRPr="00D96531" w:rsidRDefault="00481489" w:rsidP="00C175E1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Gerçek ve Tüzel Kişiler</w:t>
            </w: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4"/>
            <w:vAlign w:val="center"/>
          </w:tcPr>
          <w:p w:rsidR="00481489" w:rsidRPr="00D96531" w:rsidRDefault="00481489" w:rsidP="00C175E1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Malzeme Talebi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481489" w:rsidRPr="00D96531" w:rsidRDefault="00481489" w:rsidP="00C175E1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 ve İlçe Müdürlükleri</w:t>
            </w: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4"/>
            <w:vAlign w:val="center"/>
          </w:tcPr>
          <w:p w:rsidR="00481489" w:rsidRPr="00D96531" w:rsidRDefault="00481489" w:rsidP="00C175E1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Teknik Şartname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481489" w:rsidRPr="00D96531" w:rsidRDefault="00481489" w:rsidP="00C175E1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İhale Komisyonu</w:t>
            </w: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4"/>
            <w:vAlign w:val="center"/>
          </w:tcPr>
          <w:p w:rsidR="00481489" w:rsidRPr="00D96531" w:rsidRDefault="00481489" w:rsidP="00C175E1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481489" w:rsidRPr="00D96531" w:rsidRDefault="00481489" w:rsidP="00C175E1">
            <w:pPr>
              <w:tabs>
                <w:tab w:val="left" w:pos="186"/>
              </w:tabs>
              <w:rPr>
                <w:rFonts w:ascii="Arial" w:hAnsi="Arial" w:cs="Arial"/>
              </w:rPr>
            </w:pP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6768" w:type="dxa"/>
            <w:gridSpan w:val="4"/>
            <w:vAlign w:val="center"/>
          </w:tcPr>
          <w:p w:rsidR="00481489" w:rsidRPr="00D96531" w:rsidRDefault="00481489" w:rsidP="00C175E1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481489" w:rsidRPr="00D96531" w:rsidRDefault="00481489" w:rsidP="00C175E1">
            <w:pPr>
              <w:tabs>
                <w:tab w:val="left" w:pos="186"/>
              </w:tabs>
              <w:rPr>
                <w:rFonts w:ascii="Arial" w:hAnsi="Arial" w:cs="Arial"/>
              </w:rPr>
            </w:pP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881" w:type="dxa"/>
            <w:gridSpan w:val="6"/>
            <w:vAlign w:val="center"/>
          </w:tcPr>
          <w:p w:rsidR="00481489" w:rsidRPr="000F0E12" w:rsidRDefault="00481489" w:rsidP="00C175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MÜŞTERİLER</w:t>
            </w: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768" w:type="dxa"/>
            <w:gridSpan w:val="4"/>
            <w:vAlign w:val="center"/>
          </w:tcPr>
          <w:p w:rsidR="00481489" w:rsidRPr="000F0E12" w:rsidRDefault="00481489" w:rsidP="00C175E1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ÇIKTI</w:t>
            </w:r>
          </w:p>
        </w:tc>
        <w:tc>
          <w:tcPr>
            <w:tcW w:w="4113" w:type="dxa"/>
            <w:gridSpan w:val="2"/>
            <w:vAlign w:val="center"/>
          </w:tcPr>
          <w:p w:rsidR="00481489" w:rsidRPr="000F0E12" w:rsidRDefault="00481489" w:rsidP="00C175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KİME</w:t>
            </w: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6768" w:type="dxa"/>
            <w:gridSpan w:val="4"/>
            <w:vAlign w:val="center"/>
          </w:tcPr>
          <w:p w:rsidR="00481489" w:rsidRPr="000735B2" w:rsidRDefault="00481489" w:rsidP="00C175E1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Malzeme Alımı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481489" w:rsidRPr="00D96531" w:rsidRDefault="00481489" w:rsidP="00C175E1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Gerçek ve Tüzel Kişiler</w:t>
            </w: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768" w:type="dxa"/>
            <w:gridSpan w:val="4"/>
            <w:vAlign w:val="center"/>
          </w:tcPr>
          <w:p w:rsidR="00481489" w:rsidRPr="00D96531" w:rsidRDefault="00481489" w:rsidP="00C175E1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Dönem Cetvelleri, Bilançolar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481489" w:rsidRPr="00D96531" w:rsidRDefault="00481489" w:rsidP="00C175E1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Bakanlık Genel Müdürlükleri, Sayıştay</w:t>
            </w: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4"/>
            <w:vAlign w:val="center"/>
          </w:tcPr>
          <w:p w:rsidR="00481489" w:rsidRPr="00B94E6D" w:rsidRDefault="00481489" w:rsidP="00C175E1">
            <w:pPr>
              <w:pStyle w:val="ListeParagraf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481489" w:rsidRPr="00D96531" w:rsidRDefault="00481489" w:rsidP="00C175E1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768" w:type="dxa"/>
            <w:gridSpan w:val="4"/>
            <w:vAlign w:val="center"/>
          </w:tcPr>
          <w:p w:rsidR="00481489" w:rsidRPr="00D96531" w:rsidRDefault="00481489" w:rsidP="00C175E1">
            <w:pPr>
              <w:pStyle w:val="ListeParagraf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481489" w:rsidRDefault="00481489" w:rsidP="00C175E1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1668" w:type="dxa"/>
            <w:vMerge w:val="restart"/>
            <w:textDirection w:val="btLr"/>
            <w:vAlign w:val="center"/>
          </w:tcPr>
          <w:p w:rsidR="00481489" w:rsidRPr="000F0E12" w:rsidRDefault="00481489" w:rsidP="00C175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PERFORMANS GÖSTERGELERİ</w:t>
            </w:r>
          </w:p>
        </w:tc>
        <w:tc>
          <w:tcPr>
            <w:tcW w:w="9213" w:type="dxa"/>
            <w:gridSpan w:val="5"/>
            <w:vAlign w:val="center"/>
          </w:tcPr>
          <w:p w:rsidR="00481489" w:rsidRPr="000F0E12" w:rsidRDefault="00481489" w:rsidP="00C175E1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 xml:space="preserve">      PERFORMANS GÖSTERGELERİ</w:t>
            </w: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1943"/>
        </w:trPr>
        <w:tc>
          <w:tcPr>
            <w:tcW w:w="1668" w:type="dxa"/>
            <w:vMerge/>
          </w:tcPr>
          <w:p w:rsidR="00481489" w:rsidRPr="000F0E12" w:rsidRDefault="00481489" w:rsidP="00C175E1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  <w:gridSpan w:val="5"/>
          </w:tcPr>
          <w:p w:rsidR="00481489" w:rsidRPr="00377E4D" w:rsidRDefault="00481489" w:rsidP="00C175E1">
            <w:pPr>
              <w:rPr>
                <w:b/>
                <w:sz w:val="20"/>
                <w:szCs w:val="20"/>
              </w:rPr>
            </w:pPr>
          </w:p>
          <w:p w:rsidR="00481489" w:rsidRPr="00377E4D" w:rsidRDefault="00481489" w:rsidP="00C175E1">
            <w:pPr>
              <w:jc w:val="both"/>
              <w:rPr>
                <w:b/>
                <w:sz w:val="20"/>
                <w:szCs w:val="20"/>
              </w:rPr>
            </w:pPr>
            <w:r w:rsidRPr="00377E4D">
              <w:rPr>
                <w:b/>
                <w:sz w:val="20"/>
                <w:szCs w:val="20"/>
              </w:rPr>
              <w:t xml:space="preserve">ETKENLİK ORANLARI: 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1- Hata Oranı/Sayısı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2- Gecikme Oranı/Sayısı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3- Eksik İşlem Oranı/Sayısı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4- Şikayet Oranı/Sayısı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5- Hedefe Ulaşma Derecesi (Etkenlik Oranı)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 xml:space="preserve">6- Cevap Verme Süresi (Hizmetin Temin Zamanı) 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7- Verilen Hizmete Duyulan Güven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8- Bütçeye Uygunluk</w:t>
            </w:r>
          </w:p>
          <w:p w:rsidR="00481489" w:rsidRPr="00377E4D" w:rsidRDefault="00481489" w:rsidP="00C175E1">
            <w:pPr>
              <w:jc w:val="both"/>
              <w:rPr>
                <w:sz w:val="20"/>
                <w:szCs w:val="20"/>
              </w:rPr>
            </w:pPr>
          </w:p>
        </w:tc>
      </w:tr>
      <w:tr w:rsidR="00481489" w:rsidRPr="000F0E12" w:rsidTr="00C175E1">
        <w:tblPrEx>
          <w:tblLook w:val="04A0" w:firstRow="1" w:lastRow="0" w:firstColumn="1" w:lastColumn="0" w:noHBand="0" w:noVBand="1"/>
        </w:tblPrEx>
        <w:trPr>
          <w:trHeight w:val="2095"/>
        </w:trPr>
        <w:tc>
          <w:tcPr>
            <w:tcW w:w="1668" w:type="dxa"/>
            <w:vMerge/>
          </w:tcPr>
          <w:p w:rsidR="00481489" w:rsidRPr="000F0E12" w:rsidRDefault="00481489" w:rsidP="00C175E1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  <w:gridSpan w:val="5"/>
          </w:tcPr>
          <w:p w:rsidR="00481489" w:rsidRPr="00377E4D" w:rsidRDefault="00481489" w:rsidP="00C175E1">
            <w:pPr>
              <w:rPr>
                <w:b/>
                <w:sz w:val="20"/>
                <w:szCs w:val="20"/>
              </w:rPr>
            </w:pPr>
            <w:r w:rsidRPr="00377E4D">
              <w:rPr>
                <w:b/>
                <w:sz w:val="20"/>
                <w:szCs w:val="20"/>
              </w:rPr>
              <w:t xml:space="preserve">ETKİLİLİK ORANLARI: 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1- İşlem Verimliliği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2-İşlem Gecikme Süresi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3- İşlemler Arasında Bekleme Zamanı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4- Tekrar Edilen İşlem Oranı/Sayısı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5- Sürecin Çevrim Zamanı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6- Personel Değişikliği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7- Hizmet içi Eğitim Performansı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 xml:space="preserve">8- Personele Verilen Eğitim Saat/Yıl 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  <w:r w:rsidRPr="00377E4D">
              <w:rPr>
                <w:sz w:val="20"/>
                <w:szCs w:val="20"/>
              </w:rPr>
              <w:t>9-Çalışma Ortamı ve Koşulları</w:t>
            </w:r>
          </w:p>
          <w:p w:rsidR="00481489" w:rsidRPr="00377E4D" w:rsidRDefault="00481489" w:rsidP="00C175E1">
            <w:pPr>
              <w:rPr>
                <w:sz w:val="20"/>
                <w:szCs w:val="20"/>
              </w:rPr>
            </w:pPr>
          </w:p>
        </w:tc>
      </w:tr>
      <w:tr w:rsidR="00481489" w:rsidRPr="005F649F" w:rsidTr="00C175E1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668" w:type="dxa"/>
            <w:vMerge/>
          </w:tcPr>
          <w:p w:rsidR="00481489" w:rsidRPr="000F0E12" w:rsidRDefault="00481489" w:rsidP="00C175E1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  <w:gridSpan w:val="5"/>
          </w:tcPr>
          <w:p w:rsidR="00481489" w:rsidRPr="005F649F" w:rsidRDefault="00481489" w:rsidP="00C175E1">
            <w:pPr>
              <w:rPr>
                <w:rFonts w:ascii="Arial" w:hAnsi="Arial" w:cs="Arial"/>
              </w:rPr>
            </w:pPr>
          </w:p>
          <w:p w:rsidR="00481489" w:rsidRPr="005F649F" w:rsidRDefault="00481489" w:rsidP="00C175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49F">
              <w:rPr>
                <w:rFonts w:ascii="Arial" w:hAnsi="Arial" w:cs="Arial"/>
                <w:b/>
              </w:rPr>
              <w:t xml:space="preserve">SÜRECİN KRİTİK KONTROL NOKTALARI: 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5F649F">
              <w:rPr>
                <w:b/>
                <w:sz w:val="20"/>
                <w:szCs w:val="20"/>
              </w:rPr>
              <w:t>1.2.</w:t>
            </w:r>
            <w:r w:rsidRPr="005F649F">
              <w:rPr>
                <w:b/>
                <w:sz w:val="20"/>
                <w:szCs w:val="20"/>
              </w:rPr>
              <w:tab/>
              <w:t>Doğrudan Temin Mal Alımı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5F649F">
              <w:rPr>
                <w:sz w:val="20"/>
                <w:szCs w:val="20"/>
              </w:rPr>
              <w:t>1.2.6.</w:t>
            </w:r>
            <w:r w:rsidRPr="005F649F">
              <w:rPr>
                <w:sz w:val="20"/>
                <w:szCs w:val="20"/>
              </w:rPr>
              <w:tab/>
              <w:t>Piyasadan alınacak en az 3 teklifin gelmesi.</w:t>
            </w:r>
            <w:r>
              <w:rPr>
                <w:sz w:val="20"/>
                <w:szCs w:val="20"/>
              </w:rPr>
              <w:t xml:space="preserve"> </w:t>
            </w:r>
            <w:r w:rsidRPr="005F649F">
              <w:rPr>
                <w:sz w:val="20"/>
                <w:szCs w:val="20"/>
              </w:rPr>
              <w:t xml:space="preserve">Yaklaşık maliyetinin belirlenmesi 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5F649F">
              <w:rPr>
                <w:b/>
                <w:sz w:val="20"/>
                <w:szCs w:val="20"/>
              </w:rPr>
              <w:t>1.3.</w:t>
            </w:r>
            <w:r w:rsidRPr="005F649F">
              <w:rPr>
                <w:b/>
                <w:sz w:val="20"/>
                <w:szCs w:val="20"/>
              </w:rPr>
              <w:tab/>
              <w:t>İhale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5F649F">
              <w:rPr>
                <w:sz w:val="20"/>
                <w:szCs w:val="20"/>
              </w:rPr>
              <w:t>1.3.12.</w:t>
            </w:r>
            <w:r w:rsidRPr="005F649F">
              <w:rPr>
                <w:sz w:val="20"/>
                <w:szCs w:val="20"/>
              </w:rPr>
              <w:tab/>
              <w:t>KİK tarafından EKAP üzerinden onay alındıktan sonra ihale ilan metni düzenlenir ve yayımlanmak üzere ihale ilanının kabul edilmesi beklenir.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5F649F">
              <w:rPr>
                <w:b/>
                <w:sz w:val="20"/>
                <w:szCs w:val="20"/>
              </w:rPr>
              <w:t>3.1.</w:t>
            </w:r>
            <w:r w:rsidRPr="005F649F">
              <w:rPr>
                <w:b/>
                <w:sz w:val="20"/>
                <w:szCs w:val="20"/>
              </w:rPr>
              <w:tab/>
              <w:t>Doğr</w:t>
            </w:r>
            <w:r>
              <w:rPr>
                <w:b/>
                <w:sz w:val="20"/>
                <w:szCs w:val="20"/>
              </w:rPr>
              <w:t>udan</w:t>
            </w:r>
            <w:r w:rsidRPr="005F649F">
              <w:rPr>
                <w:b/>
                <w:sz w:val="20"/>
                <w:szCs w:val="20"/>
              </w:rPr>
              <w:t xml:space="preserve"> Temin </w:t>
            </w:r>
            <w:r>
              <w:rPr>
                <w:b/>
                <w:sz w:val="20"/>
                <w:szCs w:val="20"/>
              </w:rPr>
              <w:t xml:space="preserve">Usulü </w:t>
            </w:r>
            <w:r w:rsidRPr="005F649F">
              <w:rPr>
                <w:b/>
                <w:sz w:val="20"/>
                <w:szCs w:val="20"/>
              </w:rPr>
              <w:t>Mal Alımı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5F649F">
              <w:rPr>
                <w:sz w:val="20"/>
                <w:szCs w:val="20"/>
              </w:rPr>
              <w:t>3.1.2.</w:t>
            </w:r>
            <w:r w:rsidRPr="005F649F">
              <w:rPr>
                <w:sz w:val="20"/>
                <w:szCs w:val="20"/>
              </w:rPr>
              <w:tab/>
              <w:t>Mal</w:t>
            </w:r>
            <w:r>
              <w:rPr>
                <w:sz w:val="20"/>
                <w:szCs w:val="20"/>
              </w:rPr>
              <w:t>zeme</w:t>
            </w:r>
            <w:r w:rsidRPr="005F649F">
              <w:rPr>
                <w:sz w:val="20"/>
                <w:szCs w:val="20"/>
              </w:rPr>
              <w:t xml:space="preserve"> talep yazılarının satın</w:t>
            </w:r>
            <w:r>
              <w:rPr>
                <w:sz w:val="20"/>
                <w:szCs w:val="20"/>
              </w:rPr>
              <w:t xml:space="preserve"> </w:t>
            </w:r>
            <w:r w:rsidRPr="005F649F">
              <w:rPr>
                <w:sz w:val="20"/>
                <w:szCs w:val="20"/>
              </w:rPr>
              <w:t>alma birimine gelmesi, Alım için bütçe tertiplerinde ödenek olup olmadığının kontrol edilmesi</w:t>
            </w:r>
            <w:r>
              <w:rPr>
                <w:sz w:val="20"/>
                <w:szCs w:val="20"/>
              </w:rPr>
              <w:t>.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5F649F">
              <w:rPr>
                <w:sz w:val="20"/>
                <w:szCs w:val="20"/>
              </w:rPr>
              <w:t>3.1.5.</w:t>
            </w:r>
            <w:r w:rsidRPr="005F649F">
              <w:rPr>
                <w:sz w:val="20"/>
                <w:szCs w:val="20"/>
              </w:rPr>
              <w:tab/>
              <w:t>Piyasadan alınacak en az 3 teklifin SGB.</w:t>
            </w:r>
            <w:r>
              <w:rPr>
                <w:sz w:val="20"/>
                <w:szCs w:val="20"/>
              </w:rPr>
              <w:t xml:space="preserve"> N</w:t>
            </w:r>
            <w:r w:rsidRPr="005F649F">
              <w:rPr>
                <w:sz w:val="20"/>
                <w:szCs w:val="20"/>
              </w:rPr>
              <w:t xml:space="preserve">et’e girilmesi sonunda yaklaşık maliyetinin belirlenmesi 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5F649F">
              <w:rPr>
                <w:sz w:val="20"/>
                <w:szCs w:val="20"/>
              </w:rPr>
              <w:t>3.1.13.</w:t>
            </w:r>
            <w:r w:rsidRPr="005F649F">
              <w:rPr>
                <w:sz w:val="20"/>
                <w:szCs w:val="20"/>
              </w:rPr>
              <w:tab/>
              <w:t>Tutanak tutularak malların ambara girişinin sağlanması ve fatura karşılığı mal bedellerinin ödenmesi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  <w:r w:rsidRPr="005F649F">
              <w:rPr>
                <w:b/>
                <w:sz w:val="20"/>
                <w:szCs w:val="20"/>
              </w:rPr>
              <w:t>3.5.</w:t>
            </w:r>
            <w:r w:rsidRPr="005F649F">
              <w:rPr>
                <w:b/>
                <w:sz w:val="20"/>
                <w:szCs w:val="20"/>
              </w:rPr>
              <w:tab/>
              <w:t>İhale Usulüne Tabi Satın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F649F">
              <w:rPr>
                <w:b/>
                <w:sz w:val="20"/>
                <w:szCs w:val="20"/>
              </w:rPr>
              <w:t>alma İşlemleri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5F649F">
              <w:rPr>
                <w:sz w:val="20"/>
                <w:szCs w:val="20"/>
              </w:rPr>
              <w:t>3.5.5.</w:t>
            </w:r>
            <w:r w:rsidRPr="005F649F">
              <w:rPr>
                <w:sz w:val="20"/>
                <w:szCs w:val="20"/>
              </w:rPr>
              <w:tab/>
              <w:t>Piyasadan alınacak en az 3 teklifin gelmesi</w:t>
            </w:r>
            <w:r>
              <w:rPr>
                <w:sz w:val="20"/>
                <w:szCs w:val="20"/>
              </w:rPr>
              <w:t xml:space="preserve"> y</w:t>
            </w:r>
            <w:r w:rsidRPr="005F649F">
              <w:rPr>
                <w:sz w:val="20"/>
                <w:szCs w:val="20"/>
              </w:rPr>
              <w:t xml:space="preserve">aklaşık maliyetinin belirlenmesi 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sz w:val="20"/>
                <w:szCs w:val="20"/>
              </w:rPr>
            </w:pPr>
            <w:r w:rsidRPr="005F649F">
              <w:rPr>
                <w:sz w:val="20"/>
                <w:szCs w:val="20"/>
              </w:rPr>
              <w:t>3.5.10.</w:t>
            </w:r>
            <w:r w:rsidRPr="005F649F">
              <w:rPr>
                <w:sz w:val="20"/>
                <w:szCs w:val="20"/>
              </w:rPr>
              <w:tab/>
              <w:t>KİK tarafından EKAP üzerinden onay alındıktan sonra ihale ilan metni düzenlenir ve yayınlanmak üzere ihale ilanının kabul edilmesi beklenir.</w:t>
            </w:r>
          </w:p>
          <w:p w:rsidR="00481489" w:rsidRPr="005F649F" w:rsidRDefault="00481489" w:rsidP="00C175E1">
            <w:pPr>
              <w:pStyle w:val="ListeParagraf"/>
              <w:tabs>
                <w:tab w:val="left" w:pos="0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  <w:r w:rsidRPr="005F649F">
              <w:rPr>
                <w:sz w:val="20"/>
                <w:szCs w:val="20"/>
              </w:rPr>
              <w:t>3.5.15.</w:t>
            </w:r>
            <w:r w:rsidRPr="005F649F">
              <w:rPr>
                <w:sz w:val="20"/>
                <w:szCs w:val="20"/>
              </w:rPr>
              <w:tab/>
              <w:t>İhale komisyonu dosyaları inceler ekonomik açıdan uygun olan teklifi seçer ve onay makamına sunar.</w:t>
            </w:r>
          </w:p>
        </w:tc>
      </w:tr>
    </w:tbl>
    <w:p w:rsidR="00481489" w:rsidRDefault="00481489" w:rsidP="00481489">
      <w:pPr>
        <w:pStyle w:val="AralkYok"/>
        <w:ind w:left="8640"/>
      </w:pPr>
    </w:p>
    <w:p w:rsidR="00481489" w:rsidRDefault="00481489" w:rsidP="00481489">
      <w:pPr>
        <w:pStyle w:val="AralkYok"/>
        <w:ind w:left="8640"/>
      </w:pPr>
    </w:p>
    <w:p w:rsidR="00481489" w:rsidRDefault="00481489" w:rsidP="00481489">
      <w:pPr>
        <w:pStyle w:val="AralkYok"/>
        <w:ind w:left="8640"/>
      </w:pPr>
    </w:p>
    <w:p w:rsidR="00481489" w:rsidRDefault="00481489" w:rsidP="00481489">
      <w:pPr>
        <w:pStyle w:val="AralkYok"/>
        <w:ind w:left="8640"/>
      </w:pPr>
    </w:p>
    <w:p w:rsidR="00481489" w:rsidRDefault="00481489" w:rsidP="00481489">
      <w:pPr>
        <w:pStyle w:val="AralkYok"/>
        <w:ind w:left="8640"/>
      </w:pPr>
    </w:p>
    <w:p w:rsidR="00481489" w:rsidRDefault="00481489" w:rsidP="00481489">
      <w:pPr>
        <w:pStyle w:val="AralkYok"/>
      </w:pPr>
    </w:p>
    <w:p w:rsidR="00481489" w:rsidRPr="000F0E12" w:rsidRDefault="00481489" w:rsidP="00481489">
      <w:pPr>
        <w:rPr>
          <w:rFonts w:ascii="Arial" w:hAnsi="Arial" w:cs="Arial"/>
        </w:rPr>
      </w:pPr>
    </w:p>
    <w:p w:rsidR="004B4BA1" w:rsidRDefault="004B4BA1"/>
    <w:sectPr w:rsidR="004B4BA1" w:rsidSect="0079350F">
      <w:headerReference w:type="default" r:id="rId9"/>
      <w:footerReference w:type="default" r:id="rId10"/>
      <w:pgSz w:w="11906" w:h="16838" w:code="9"/>
      <w:pgMar w:top="499" w:right="680" w:bottom="851" w:left="68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02" w:rsidRDefault="00837802">
      <w:r>
        <w:separator/>
      </w:r>
    </w:p>
  </w:endnote>
  <w:endnote w:type="continuationSeparator" w:id="0">
    <w:p w:rsidR="00837802" w:rsidRDefault="0083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8E" w:rsidRDefault="00481489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D14">
      <w:rPr>
        <w:noProof/>
      </w:rPr>
      <w:t>1</w:t>
    </w:r>
    <w:r>
      <w:fldChar w:fldCharType="end"/>
    </w:r>
  </w:p>
  <w:p w:rsidR="0013188E" w:rsidRDefault="008378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02" w:rsidRDefault="00837802">
      <w:r>
        <w:separator/>
      </w:r>
    </w:p>
  </w:footnote>
  <w:footnote w:type="continuationSeparator" w:id="0">
    <w:p w:rsidR="00837802" w:rsidRDefault="0083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9"/>
      <w:gridCol w:w="8363"/>
    </w:tblGrid>
    <w:tr w:rsidR="0013188E">
      <w:trPr>
        <w:trHeight w:val="1170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</w:tcPr>
        <w:p w:rsidR="0013188E" w:rsidRDefault="00C75D14">
          <w:pPr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pt;height:100.5pt">
                <v:imagedata r:id="rId1" o:title="LogoKirmizi_Tarim"/>
              </v:shape>
            </w:pict>
          </w:r>
        </w:p>
      </w:tc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188E" w:rsidRDefault="00481489">
          <w:pPr>
            <w:pStyle w:val="GvdeMetni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TEMEL SÜREÇ TANIMI</w:t>
          </w:r>
        </w:p>
        <w:p w:rsidR="0013188E" w:rsidRDefault="00481489">
          <w:pPr>
            <w:jc w:val="center"/>
            <w:rPr>
              <w:rFonts w:ascii="Arial" w:hAnsi="Arial" w:cs="Arial"/>
              <w:b/>
              <w:bCs/>
              <w:color w:val="5A5A5A"/>
              <w:sz w:val="16"/>
              <w:szCs w:val="16"/>
            </w:rPr>
          </w:pPr>
          <w:r>
            <w:rPr>
              <w:rFonts w:cs="Arial"/>
            </w:rPr>
            <w:t>(MEVCUT DURUM)</w:t>
          </w:r>
        </w:p>
      </w:tc>
    </w:tr>
  </w:tbl>
  <w:p w:rsidR="0013188E" w:rsidRDefault="00837802" w:rsidP="007935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489"/>
    <w:rsid w:val="00481489"/>
    <w:rsid w:val="004B4BA1"/>
    <w:rsid w:val="00837802"/>
    <w:rsid w:val="00C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0002D"/>
  <w15:docId w15:val="{271521CE-3B5D-4729-A34E-7BD57A5C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481489"/>
    <w:pPr>
      <w:keepNext/>
      <w:spacing w:line="360" w:lineRule="auto"/>
      <w:outlineLvl w:val="3"/>
    </w:pPr>
    <w:rPr>
      <w:rFonts w:ascii="Tahoma" w:hAnsi="Tahoma" w:cs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81489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rsid w:val="00481489"/>
    <w:rPr>
      <w:rFonts w:ascii="Tahoma" w:eastAsia="Times New Roman" w:hAnsi="Tahoma" w:cs="Tahoma"/>
      <w:b/>
      <w:bCs/>
      <w:sz w:val="23"/>
      <w:szCs w:val="23"/>
      <w:lang w:eastAsia="tr-TR"/>
    </w:rPr>
  </w:style>
  <w:style w:type="paragraph" w:styleId="GvdeMetni">
    <w:name w:val="Body Text"/>
    <w:basedOn w:val="Normal"/>
    <w:link w:val="GvdeMetniChar"/>
    <w:semiHidden/>
    <w:rsid w:val="00481489"/>
    <w:pPr>
      <w:jc w:val="center"/>
    </w:pPr>
    <w:rPr>
      <w:rFonts w:ascii="Arial" w:hAnsi="Arial"/>
      <w:b/>
      <w:sz w:val="32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481489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814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14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14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14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81489"/>
    <w:pPr>
      <w:ind w:left="720"/>
      <w:contextualSpacing/>
    </w:pPr>
  </w:style>
  <w:style w:type="paragraph" w:styleId="AralkYok">
    <w:name w:val="No Spacing"/>
    <w:uiPriority w:val="1"/>
    <w:qFormat/>
    <w:rsid w:val="00481489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029B2E-FC48-4104-8BA6-923D3710F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62673-292B-474C-A3C2-66F7EE8B4BFE}"/>
</file>

<file path=customXml/itemProps3.xml><?xml version="1.0" encoding="utf-8"?>
<ds:datastoreItem xmlns:ds="http://schemas.openxmlformats.org/officeDocument/2006/customXml" ds:itemID="{FCC07A3E-D172-4497-AD91-0F3B1472AD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Tuba NAİMOĞLU</cp:lastModifiedBy>
  <cp:revision>3</cp:revision>
  <dcterms:created xsi:type="dcterms:W3CDTF">2014-03-25T13:43:00Z</dcterms:created>
  <dcterms:modified xsi:type="dcterms:W3CDTF">2025-05-22T11:08:00Z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