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76" w:rsidRDefault="00BB0276">
      <w:pPr>
        <w:spacing w:after="0"/>
        <w:ind w:left="-1440" w:right="8621"/>
      </w:pPr>
    </w:p>
    <w:tbl>
      <w:tblPr>
        <w:tblStyle w:val="TableGrid"/>
        <w:tblW w:w="10778" w:type="dxa"/>
        <w:tblInd w:w="-893" w:type="dxa"/>
        <w:tblCellMar>
          <w:top w:w="45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72"/>
        <w:gridCol w:w="727"/>
        <w:gridCol w:w="83"/>
        <w:gridCol w:w="1995"/>
        <w:gridCol w:w="930"/>
        <w:gridCol w:w="930"/>
        <w:gridCol w:w="1763"/>
        <w:gridCol w:w="390"/>
        <w:gridCol w:w="1110"/>
        <w:gridCol w:w="1478"/>
      </w:tblGrid>
      <w:tr w:rsidR="00BB0276" w:rsidTr="000B1CA2">
        <w:trPr>
          <w:trHeight w:val="375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BB0276" w:rsidRDefault="00166375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BB0276" w:rsidRDefault="00166375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:rsidR="00BB0276" w:rsidRDefault="00166375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B0276" w:rsidRDefault="00166375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8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BB0276" w:rsidRDefault="000B1CA2">
            <w:pPr>
              <w:ind w:left="47"/>
            </w:pPr>
            <w:r>
              <w:rPr>
                <w:sz w:val="20"/>
              </w:rPr>
              <w:t>88966168-SUR-36</w:t>
            </w:r>
          </w:p>
        </w:tc>
      </w:tr>
      <w:tr w:rsidR="000B1CA2" w:rsidTr="00D5285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0B1CA2" w:rsidRDefault="000B1CA2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0B1CA2" w:rsidRDefault="000B1CA2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0B1CA2" w:rsidRDefault="000B1CA2">
            <w:pPr>
              <w:ind w:left="38"/>
            </w:pPr>
            <w:r>
              <w:rPr>
                <w:b/>
                <w:sz w:val="20"/>
              </w:rPr>
              <w:t>Revizyon Tarihi:</w:t>
            </w:r>
            <w:bookmarkStart w:id="0" w:name="_GoBack"/>
            <w:bookmarkEnd w:id="0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1CA2" w:rsidRPr="00D52858" w:rsidRDefault="000B1CA2">
            <w:pPr>
              <w:rPr>
                <w:sz w:val="20"/>
                <w:szCs w:val="20"/>
              </w:rPr>
            </w:pPr>
            <w:r w:rsidRPr="00D52858">
              <w:rPr>
                <w:sz w:val="20"/>
                <w:szCs w:val="20"/>
              </w:rPr>
              <w:t>03.03.2025</w:t>
            </w:r>
          </w:p>
        </w:tc>
      </w:tr>
      <w:tr w:rsidR="00BB0276" w:rsidTr="000B1CA2">
        <w:trPr>
          <w:trHeight w:val="3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B0276" w:rsidRDefault="00BB027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BB0276" w:rsidRDefault="00BB0276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BB0276" w:rsidRDefault="00166375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B0276" w:rsidRDefault="000B1CA2">
            <w:r>
              <w:t>0</w:t>
            </w:r>
          </w:p>
        </w:tc>
      </w:tr>
      <w:tr w:rsidR="00BB027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BB0276" w:rsidRDefault="00BB027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BB0276" w:rsidRDefault="00BB0276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BB0276" w:rsidRDefault="00166375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B0276" w:rsidRDefault="00BB0276">
            <w:pPr>
              <w:ind w:left="57"/>
            </w:pPr>
          </w:p>
        </w:tc>
      </w:tr>
      <w:tr w:rsidR="00BB0276" w:rsidTr="00D52858">
        <w:trPr>
          <w:trHeight w:val="509"/>
        </w:trPr>
        <w:tc>
          <w:tcPr>
            <w:tcW w:w="2099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B0276" w:rsidRDefault="00166375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BB0276" w:rsidRDefault="00166375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0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0276" w:rsidRDefault="000B3183">
            <w:pPr>
              <w:ind w:left="60"/>
            </w:pPr>
            <w:r>
              <w:rPr>
                <w:sz w:val="20"/>
              </w:rPr>
              <w:t xml:space="preserve">ISPARTA </w:t>
            </w:r>
            <w:r w:rsidR="00166375">
              <w:rPr>
                <w:sz w:val="20"/>
              </w:rPr>
              <w:t xml:space="preserve"> İL TARIM VE ORMAN MÜDÜRLÜĞÜ</w:t>
            </w:r>
          </w:p>
        </w:tc>
      </w:tr>
      <w:tr w:rsidR="00BB0276" w:rsidTr="00D52858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B0276" w:rsidRDefault="00BB0276"/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BB0276" w:rsidRDefault="00166375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0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BB0276" w:rsidTr="000B1CA2">
        <w:trPr>
          <w:trHeight w:val="518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BB0276" w:rsidRDefault="00166375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9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pPr>
              <w:ind w:left="7"/>
            </w:pPr>
            <w:r>
              <w:rPr>
                <w:sz w:val="20"/>
              </w:rPr>
              <w:t>Teknik Personel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Çiftçi Kayıt Sistemi (ÇKS) Protokol Talepleri Uygunluk Görüşünün Verilmesi Süreci</w:t>
            </w:r>
          </w:p>
        </w:tc>
      </w:tr>
      <w:tr w:rsidR="00BB0276" w:rsidTr="00D52858">
        <w:trPr>
          <w:trHeight w:val="523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ÇKS Veri Paylaşımına İlişkin Protokol Talepleri</w:t>
            </w:r>
          </w:p>
        </w:tc>
      </w:tr>
      <w:tr w:rsidR="00BB0276" w:rsidTr="000B1CA2">
        <w:trPr>
          <w:trHeight w:val="495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Talep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0276" w:rsidRDefault="00166375">
            <w:r>
              <w:rPr>
                <w:sz w:val="20"/>
              </w:rPr>
              <w:t>Tarım Reformu Genel Müdürlüğü, Bitkisel Üretim Genel Müdürlüğü, İl ve İlçe Tarım ve Orman Müdürlükleri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Protokol Örneği, Tarımsal Veriler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B0276" w:rsidRDefault="00166375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TARSİM, Bankalar, Elektrik Dağıtım Firmaları, TÜİK, SGK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B0276" w:rsidRDefault="00166375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Tarım Kanunu</w:t>
            </w:r>
          </w:p>
        </w:tc>
      </w:tr>
      <w:tr w:rsidR="00BB0276" w:rsidTr="000B1CA2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B0276" w:rsidRDefault="00BB0276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Çiftçi Kayıt Sistemi Yönetmeliği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B0276" w:rsidRDefault="00166375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B0276" w:rsidRDefault="00166375">
            <w:r>
              <w:rPr>
                <w:sz w:val="20"/>
              </w:rPr>
              <w:t>Sürekli</w:t>
            </w:r>
          </w:p>
        </w:tc>
      </w:tr>
      <w:tr w:rsidR="00BB0276" w:rsidTr="000B1CA2">
        <w:trPr>
          <w:trHeight w:val="510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0276" w:rsidRDefault="00BB0276"/>
        </w:tc>
      </w:tr>
      <w:tr w:rsidR="00BB0276" w:rsidTr="000B1CA2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BB0276" w:rsidRDefault="00BB0276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BB0276" w:rsidRDefault="00BB0276"/>
        </w:tc>
      </w:tr>
      <w:tr w:rsidR="00BB0276" w:rsidTr="000B1CA2">
        <w:trPr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BB0276" w:rsidRDefault="00BB0276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0276" w:rsidRDefault="00BB0276"/>
        </w:tc>
      </w:tr>
      <w:tr w:rsidR="00BB0276" w:rsidTr="00D52858">
        <w:trPr>
          <w:trHeight w:val="994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BB0276" w:rsidRDefault="00166375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:rsidR="00BB0276" w:rsidRDefault="00166375">
            <w:pPr>
              <w:ind w:left="36"/>
            </w:pPr>
            <w:r>
              <w:rPr>
                <w:sz w:val="18"/>
              </w:rPr>
              <w:t>Protokol Talebi, Taslak Protokol</w:t>
            </w:r>
          </w:p>
        </w:tc>
      </w:tr>
      <w:tr w:rsidR="00BB0276" w:rsidTr="000B1CA2">
        <w:trPr>
          <w:trHeight w:val="698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BB0276" w:rsidRDefault="00166375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B0276" w:rsidRDefault="00166375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B0276" w:rsidTr="000B1CA2">
        <w:trPr>
          <w:trHeight w:val="1133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B0276" w:rsidRDefault="00BB0276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B0276" w:rsidRDefault="00BB0276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B0276" w:rsidRDefault="00BB0276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BB0276" w:rsidRDefault="00BB0276"/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B0276" w:rsidRDefault="00BB0276"/>
        </w:tc>
      </w:tr>
      <w:tr w:rsidR="00BB0276" w:rsidTr="000B1CA2">
        <w:trPr>
          <w:trHeight w:val="540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B0276" w:rsidRDefault="00BB0276"/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BB0276" w:rsidRDefault="00BB0276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BB0276" w:rsidRDefault="00BB0276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B0276" w:rsidRDefault="00BB0276"/>
        </w:tc>
        <w:tc>
          <w:tcPr>
            <w:tcW w:w="147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BB0276" w:rsidRDefault="00BB0276"/>
        </w:tc>
      </w:tr>
    </w:tbl>
    <w:p w:rsidR="00BB0276" w:rsidRDefault="00166375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5080" name="Group 5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5081" name="Picture 5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80" style="width:539.25pt;height:79.5pt;mso-position-horizontal-relative:char;mso-position-vertical-relative:line" coordsize="68484,10096">
                <v:shape id="Picture 5081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07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:rsidR="00BB0276" w:rsidRDefault="00BB0276">
      <w:pPr>
        <w:sectPr w:rsidR="00BB0276">
          <w:pgSz w:w="11925" w:h="16860"/>
          <w:pgMar w:top="585" w:right="1440" w:bottom="585" w:left="1440" w:header="708" w:footer="708" w:gutter="0"/>
          <w:cols w:space="708"/>
        </w:sectPr>
      </w:pPr>
    </w:p>
    <w:p w:rsidR="00BB0276" w:rsidRDefault="00166375">
      <w:pPr>
        <w:spacing w:after="0"/>
        <w:ind w:left="-886" w:right="-7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3193140" cy="10027920"/>
                <wp:effectExtent l="0" t="0" r="0" b="0"/>
                <wp:docPr id="5099" name="Group 5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3140" cy="10027920"/>
                          <a:chOff x="0" y="0"/>
                          <a:chExt cx="13193140" cy="10027920"/>
                        </a:xfrm>
                      </wpg:grpSpPr>
                      <pic:pic xmlns:pic="http://schemas.openxmlformats.org/drawingml/2006/picture">
                        <pic:nvPicPr>
                          <pic:cNvPr id="5085" name="Picture 50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6689" cy="10027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Shape 456"/>
                        <wps:cNvSpPr/>
                        <wps:spPr>
                          <a:xfrm>
                            <a:off x="13145388" y="3934714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3109129" y="4023747"/>
                            <a:ext cx="82231" cy="9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1" h="91942">
                                <a:moveTo>
                                  <a:pt x="82231" y="0"/>
                                </a:moveTo>
                                <a:lnTo>
                                  <a:pt x="36260" y="91942"/>
                                </a:lnTo>
                                <a:lnTo>
                                  <a:pt x="0" y="1294"/>
                                </a:lnTo>
                                <a:lnTo>
                                  <a:pt x="16521" y="7217"/>
                                </a:lnTo>
                                <a:cubicBezTo>
                                  <a:pt x="31542" y="10710"/>
                                  <a:pt x="47175" y="10710"/>
                                  <a:pt x="62167" y="7217"/>
                                </a:cubicBezTo>
                                <a:lnTo>
                                  <a:pt x="822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3191359" y="4020439"/>
                            <a:ext cx="1781" cy="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" h="3308">
                                <a:moveTo>
                                  <a:pt x="1654" y="0"/>
                                </a:moveTo>
                                <a:lnTo>
                                  <a:pt x="1781" y="2667"/>
                                </a:lnTo>
                                <a:lnTo>
                                  <a:pt x="0" y="3308"/>
                                </a:lnTo>
                                <a:lnTo>
                                  <a:pt x="16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3103732" y="4020439"/>
                            <a:ext cx="5397" cy="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" h="4602">
                                <a:moveTo>
                                  <a:pt x="3556" y="0"/>
                                </a:moveTo>
                                <a:lnTo>
                                  <a:pt x="5397" y="4602"/>
                                </a:lnTo>
                                <a:lnTo>
                                  <a:pt x="0" y="2667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9" style="width:1038.83pt;height:789.6pt;mso-position-horizontal-relative:char;mso-position-vertical-relative:line" coordsize="131931,100279">
                <v:shape id="Picture 5085" style="position:absolute;width:100766;height:100279;left:0;top:0;" filled="f">
                  <v:imagedata r:id="rId9"/>
                </v:shape>
                <v:shape id="Shape 456" style="position:absolute;width:0;height:1143;left:131453;top:39347;" coordsize="0,114300" path="m0,0l0,114300">
                  <v:stroke weight="1pt" endcap="round" joinstyle="round" on="true" color="#1f497d"/>
                  <v:fill on="false" color="#000000" opacity="0"/>
                </v:shape>
                <v:shape id="Shape 457" style="position:absolute;width:822;height:919;left:131091;top:40237;" coordsize="82231,91942" path="m82231,0l36260,91942l0,1294l16521,7217c31542,10710,47175,10710,62167,7217l82231,0x">
                  <v:stroke weight="0pt" endcap="round" joinstyle="round" on="false" color="#000000" opacity="0"/>
                  <v:fill on="true" color="#1f497d"/>
                </v:shape>
                <v:shape id="Shape 458" style="position:absolute;width:17;height:33;left:131913;top:40204;" coordsize="1781,3308" path="m1654,0l1781,2667l0,3308l1654,0x">
                  <v:stroke weight="0pt" endcap="round" joinstyle="round" on="false" color="#000000" opacity="0"/>
                  <v:fill on="true" color="#1f497d"/>
                </v:shape>
                <v:shape id="Shape 459" style="position:absolute;width:53;height:46;left:131037;top:40204;" coordsize="5397,4602" path="m3556,0l5397,4602l0,2667l3556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p w:rsidR="00BB0276" w:rsidRDefault="00166375">
      <w:pPr>
        <w:spacing w:after="0"/>
        <w:ind w:left="-912"/>
      </w:pPr>
      <w:r>
        <w:rPr>
          <w:noProof/>
        </w:rPr>
        <w:lastRenderedPageBreak/>
        <w:drawing>
          <wp:inline distT="0" distB="0" distL="0" distR="0">
            <wp:extent cx="8598408" cy="10235184"/>
            <wp:effectExtent l="0" t="0" r="0" b="0"/>
            <wp:docPr id="5090" name="Picture 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" name="Picture 50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8408" cy="102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276">
      <w:pgSz w:w="22695" w:h="16860" w:orient="landscape"/>
      <w:pgMar w:top="350" w:right="1440" w:bottom="39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6"/>
    <w:rsid w:val="000B1CA2"/>
    <w:rsid w:val="000B3183"/>
    <w:rsid w:val="00166375"/>
    <w:rsid w:val="00BB0276"/>
    <w:rsid w:val="00D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3ECB4-6BE2-4209-8D73-2A0241FB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DBC73-4871-4C4A-B3C9-9F050E89C89C}"/>
</file>

<file path=customXml/itemProps2.xml><?xml version="1.0" encoding="utf-8"?>
<ds:datastoreItem xmlns:ds="http://schemas.openxmlformats.org/officeDocument/2006/customXml" ds:itemID="{021A18C8-79F5-4CD0-BE0C-C76ED27B10C4}"/>
</file>

<file path=customXml/itemProps3.xml><?xml version="1.0" encoding="utf-8"?>
<ds:datastoreItem xmlns:ds="http://schemas.openxmlformats.org/officeDocument/2006/customXml" ds:itemID="{37F6A3C8-9451-4A6B-B3BC-C8528080C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&lt;Protokol Talebi Kurumlar&gt; &lt;Entegre İdare ve Kontrol Sistemi Daire Başkanlığı&gt; &lt;Tarımsal Desteklemeler Daire Başkanlığı&gt; &lt;İlgili Kurum&gt;</cp:keywords>
  <cp:lastModifiedBy>Göknur GÜLEÇ ESEN</cp:lastModifiedBy>
  <cp:revision>5</cp:revision>
  <dcterms:created xsi:type="dcterms:W3CDTF">2025-02-21T12:06:00Z</dcterms:created>
  <dcterms:modified xsi:type="dcterms:W3CDTF">2025-02-28T11:24:00Z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