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55" w:rsidRDefault="007A3155">
      <w:pPr>
        <w:spacing w:after="0"/>
        <w:ind w:left="-1440" w:right="8621"/>
      </w:pPr>
    </w:p>
    <w:tbl>
      <w:tblPr>
        <w:tblStyle w:val="TableGrid"/>
        <w:tblW w:w="10709" w:type="dxa"/>
        <w:tblInd w:w="-893" w:type="dxa"/>
        <w:tblCellMar>
          <w:top w:w="30" w:type="dxa"/>
          <w:left w:w="42" w:type="dxa"/>
          <w:right w:w="54" w:type="dxa"/>
        </w:tblCellMar>
        <w:tblLook w:val="04A0" w:firstRow="1" w:lastRow="0" w:firstColumn="1" w:lastColumn="0" w:noHBand="0" w:noVBand="1"/>
      </w:tblPr>
      <w:tblGrid>
        <w:gridCol w:w="1371"/>
        <w:gridCol w:w="691"/>
        <w:gridCol w:w="112"/>
        <w:gridCol w:w="745"/>
        <w:gridCol w:w="1238"/>
        <w:gridCol w:w="923"/>
        <w:gridCol w:w="924"/>
        <w:gridCol w:w="1757"/>
        <w:gridCol w:w="382"/>
        <w:gridCol w:w="1094"/>
        <w:gridCol w:w="1472"/>
      </w:tblGrid>
      <w:tr w:rsidR="007A3155" w:rsidTr="00641125">
        <w:trPr>
          <w:trHeight w:val="337"/>
        </w:trPr>
        <w:tc>
          <w:tcPr>
            <w:tcW w:w="1365" w:type="dxa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EAEFF5"/>
          </w:tcPr>
          <w:p w:rsidR="007A3155" w:rsidRDefault="006750DB">
            <w:pPr>
              <w:ind w:left="75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240" name="Picture 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" w:type="dxa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EAEFF5"/>
          </w:tcPr>
          <w:p w:rsidR="007A3155" w:rsidRDefault="007A3155"/>
        </w:tc>
        <w:tc>
          <w:tcPr>
            <w:tcW w:w="3945" w:type="dxa"/>
            <w:gridSpan w:val="5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7A3155" w:rsidRDefault="006750DB">
            <w:pPr>
              <w:ind w:left="1371"/>
            </w:pPr>
            <w:r>
              <w:rPr>
                <w:b/>
                <w:sz w:val="28"/>
              </w:rPr>
              <w:t>T.C.</w:t>
            </w:r>
          </w:p>
          <w:p w:rsidR="007A3155" w:rsidRDefault="006750DB">
            <w:pPr>
              <w:ind w:left="850" w:right="883" w:hanging="512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41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7A3155" w:rsidRDefault="006750DB">
            <w:pPr>
              <w:ind w:left="18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65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7A3155" w:rsidRPr="00641125" w:rsidRDefault="00F44DFC">
            <w:pPr>
              <w:ind w:left="27"/>
              <w:rPr>
                <w:sz w:val="20"/>
                <w:szCs w:val="20"/>
              </w:rPr>
            </w:pPr>
            <w:r w:rsidRPr="00641125">
              <w:rPr>
                <w:sz w:val="20"/>
                <w:szCs w:val="20"/>
              </w:rPr>
              <w:t>88966168-SUR-51</w:t>
            </w:r>
          </w:p>
        </w:tc>
      </w:tr>
      <w:tr w:rsidR="007A3155" w:rsidTr="00641125">
        <w:trPr>
          <w:trHeight w:val="337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7A3155" w:rsidRDefault="007A3155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7A3155" w:rsidRDefault="007A3155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7A3155" w:rsidRDefault="007A3155"/>
        </w:tc>
        <w:tc>
          <w:tcPr>
            <w:tcW w:w="2141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7A3155" w:rsidRDefault="006750DB">
            <w:pPr>
              <w:ind w:left="18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6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7A3155" w:rsidRPr="00641125" w:rsidRDefault="007B068A">
            <w:pPr>
              <w:rPr>
                <w:sz w:val="20"/>
                <w:szCs w:val="20"/>
              </w:rPr>
            </w:pPr>
            <w:r w:rsidRPr="00641125">
              <w:rPr>
                <w:sz w:val="20"/>
                <w:szCs w:val="20"/>
              </w:rPr>
              <w:t>03.03.2025</w:t>
            </w:r>
          </w:p>
        </w:tc>
      </w:tr>
      <w:tr w:rsidR="007A3155" w:rsidTr="00641125">
        <w:trPr>
          <w:trHeight w:val="34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7A3155" w:rsidRDefault="007A3155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7A3155" w:rsidRDefault="007A3155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7A3155" w:rsidRDefault="007A3155"/>
        </w:tc>
        <w:tc>
          <w:tcPr>
            <w:tcW w:w="2141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7A3155" w:rsidRDefault="006750DB">
            <w:pPr>
              <w:ind w:left="18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65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7A3155" w:rsidRPr="00641125" w:rsidRDefault="007B068A">
            <w:pPr>
              <w:rPr>
                <w:sz w:val="20"/>
                <w:szCs w:val="20"/>
              </w:rPr>
            </w:pPr>
            <w:r w:rsidRPr="00641125">
              <w:rPr>
                <w:sz w:val="20"/>
                <w:szCs w:val="20"/>
              </w:rPr>
              <w:t>0</w:t>
            </w:r>
          </w:p>
        </w:tc>
      </w:tr>
      <w:tr w:rsidR="007A3155" w:rsidTr="00641125">
        <w:trPr>
          <w:trHeight w:val="303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bottom"/>
          </w:tcPr>
          <w:p w:rsidR="007A3155" w:rsidRDefault="007A3155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single" w:sz="2" w:space="0" w:color="1F497D"/>
              <w:right w:val="nil"/>
            </w:tcBorders>
          </w:tcPr>
          <w:p w:rsidR="007A3155" w:rsidRDefault="007A3155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7A3155" w:rsidRDefault="007A3155"/>
        </w:tc>
        <w:tc>
          <w:tcPr>
            <w:tcW w:w="2141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7A3155" w:rsidRDefault="006750DB">
            <w:pPr>
              <w:ind w:left="18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6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7A3155" w:rsidRPr="00EC310E" w:rsidRDefault="007A3155">
            <w:pPr>
              <w:ind w:left="37"/>
              <w:rPr>
                <w:b/>
              </w:rPr>
            </w:pPr>
          </w:p>
        </w:tc>
      </w:tr>
      <w:tr w:rsidR="007A3155" w:rsidTr="00641125">
        <w:trPr>
          <w:trHeight w:val="581"/>
        </w:trPr>
        <w:tc>
          <w:tcPr>
            <w:tcW w:w="2057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9BB3D1"/>
            <w:vAlign w:val="center"/>
          </w:tcPr>
          <w:p w:rsidR="007A3155" w:rsidRDefault="006750DB">
            <w:pPr>
              <w:ind w:left="136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096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7A3155" w:rsidRDefault="006750DB">
            <w:pPr>
              <w:ind w:left="26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556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3155" w:rsidRDefault="00EC310E">
            <w:pPr>
              <w:ind w:left="40"/>
            </w:pPr>
            <w:r>
              <w:rPr>
                <w:sz w:val="20"/>
              </w:rPr>
              <w:t>ISPARTA</w:t>
            </w:r>
            <w:r w:rsidR="006750DB">
              <w:rPr>
                <w:sz w:val="20"/>
              </w:rPr>
              <w:t xml:space="preserve"> İL TARIM VE ORMAN MÜDÜRLÜĞÜ</w:t>
            </w:r>
          </w:p>
        </w:tc>
      </w:tr>
      <w:tr w:rsidR="007A3155" w:rsidTr="00641125">
        <w:trPr>
          <w:trHeight w:val="52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:rsidR="007A3155" w:rsidRDefault="007A3155"/>
        </w:tc>
        <w:tc>
          <w:tcPr>
            <w:tcW w:w="2096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7A3155" w:rsidRDefault="006750DB">
            <w:pPr>
              <w:ind w:left="26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556" w:type="dxa"/>
            <w:gridSpan w:val="6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3155" w:rsidRDefault="006750DB"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7A3155" w:rsidTr="00641125">
        <w:trPr>
          <w:trHeight w:val="456"/>
        </w:trPr>
        <w:tc>
          <w:tcPr>
            <w:tcW w:w="2057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7A3155" w:rsidRDefault="006750DB">
            <w:pPr>
              <w:ind w:left="1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652" w:type="dxa"/>
            <w:gridSpan w:val="9"/>
            <w:tcBorders>
              <w:top w:val="doub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</w:tcPr>
          <w:p w:rsidR="007A3155" w:rsidRDefault="007A3155"/>
        </w:tc>
      </w:tr>
      <w:tr w:rsidR="007A3155" w:rsidTr="00641125">
        <w:trPr>
          <w:trHeight w:val="449"/>
        </w:trPr>
        <w:tc>
          <w:tcPr>
            <w:tcW w:w="2057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7A3155" w:rsidRDefault="006750DB">
            <w:pPr>
              <w:ind w:left="8"/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65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3155" w:rsidRDefault="006750DB">
            <w:pPr>
              <w:ind w:left="10"/>
            </w:pPr>
            <w:r>
              <w:rPr>
                <w:sz w:val="20"/>
              </w:rPr>
              <w:t>Süne Mücadelesi Süreci</w:t>
            </w:r>
          </w:p>
        </w:tc>
      </w:tr>
      <w:tr w:rsidR="007A3155" w:rsidTr="00641125">
        <w:trPr>
          <w:trHeight w:val="793"/>
        </w:trPr>
        <w:tc>
          <w:tcPr>
            <w:tcW w:w="2057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7A3155" w:rsidRDefault="006750DB">
            <w:pPr>
              <w:ind w:left="8"/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65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3155" w:rsidRDefault="006750DB">
            <w:pPr>
              <w:ind w:left="10"/>
            </w:pPr>
            <w:r>
              <w:rPr>
                <w:sz w:val="18"/>
              </w:rPr>
              <w:t>Sünenin her dönem takip edilerek etkin mücadele yapılması, buğdaydan elde edilen her türlü ürünün kurtarılmasına yönelik tedbirlerin alınması</w:t>
            </w:r>
          </w:p>
        </w:tc>
      </w:tr>
      <w:tr w:rsidR="007A3155" w:rsidTr="00641125">
        <w:trPr>
          <w:trHeight w:val="436"/>
        </w:trPr>
        <w:tc>
          <w:tcPr>
            <w:tcW w:w="2057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7A3155" w:rsidRDefault="006750DB">
            <w:pPr>
              <w:ind w:left="8"/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65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3155" w:rsidRDefault="006750DB">
            <w:pPr>
              <w:ind w:left="10"/>
            </w:pPr>
            <w:r>
              <w:rPr>
                <w:sz w:val="20"/>
              </w:rPr>
              <w:t xml:space="preserve">İl/İlçe Müdürlüklerinden ve </w:t>
            </w:r>
            <w:proofErr w:type="spellStart"/>
            <w:r>
              <w:rPr>
                <w:sz w:val="20"/>
              </w:rPr>
              <w:t>ZMAE’den</w:t>
            </w:r>
            <w:proofErr w:type="spellEnd"/>
            <w:r>
              <w:rPr>
                <w:sz w:val="20"/>
              </w:rPr>
              <w:t xml:space="preserve"> gelen arazi bilgileri, zararlı organizma verileri, sistem girişleri, güncellemeler. </w:t>
            </w:r>
          </w:p>
        </w:tc>
      </w:tr>
      <w:tr w:rsidR="007A3155" w:rsidTr="00641125">
        <w:trPr>
          <w:trHeight w:val="449"/>
        </w:trPr>
        <w:tc>
          <w:tcPr>
            <w:tcW w:w="2057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7A3155" w:rsidRDefault="006750DB">
            <w:pPr>
              <w:ind w:left="8"/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65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3155" w:rsidRDefault="006750DB">
            <w:pPr>
              <w:ind w:left="10"/>
            </w:pPr>
            <w:r>
              <w:rPr>
                <w:sz w:val="20"/>
              </w:rPr>
              <w:t>İl/İlçe Müdürlükleri ve Araştırma Enstitüleri</w:t>
            </w:r>
          </w:p>
        </w:tc>
      </w:tr>
      <w:tr w:rsidR="007A3155" w:rsidTr="00641125">
        <w:trPr>
          <w:trHeight w:val="449"/>
        </w:trPr>
        <w:tc>
          <w:tcPr>
            <w:tcW w:w="2057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7A3155" w:rsidRDefault="006750DB">
            <w:pPr>
              <w:ind w:left="8"/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65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3155" w:rsidRDefault="006750DB">
            <w:pPr>
              <w:ind w:left="10"/>
            </w:pPr>
            <w:r>
              <w:rPr>
                <w:sz w:val="20"/>
              </w:rPr>
              <w:t xml:space="preserve">Mücadele raporları, </w:t>
            </w:r>
            <w:proofErr w:type="spellStart"/>
            <w:r>
              <w:rPr>
                <w:sz w:val="20"/>
              </w:rPr>
              <w:t>emgi</w:t>
            </w:r>
            <w:proofErr w:type="spellEnd"/>
            <w:r>
              <w:rPr>
                <w:sz w:val="20"/>
              </w:rPr>
              <w:t xml:space="preserve"> analiz sonuçları ve bunların Bitki sağlığı Uygulama Programında Yayınlanması</w:t>
            </w:r>
          </w:p>
        </w:tc>
      </w:tr>
      <w:tr w:rsidR="007A3155" w:rsidTr="00641125">
        <w:trPr>
          <w:trHeight w:val="449"/>
        </w:trPr>
        <w:tc>
          <w:tcPr>
            <w:tcW w:w="2057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7A3155" w:rsidRDefault="006750DB">
            <w:pPr>
              <w:ind w:left="115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65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3155" w:rsidRDefault="006750DB">
            <w:pPr>
              <w:ind w:left="10"/>
            </w:pPr>
            <w:r>
              <w:rPr>
                <w:sz w:val="20"/>
              </w:rPr>
              <w:t>Bakanlık, İl/İlçe Müdürlükleri</w:t>
            </w:r>
          </w:p>
        </w:tc>
      </w:tr>
      <w:tr w:rsidR="007A3155" w:rsidTr="00641125">
        <w:trPr>
          <w:trHeight w:val="449"/>
        </w:trPr>
        <w:tc>
          <w:tcPr>
            <w:tcW w:w="2057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7A3155" w:rsidRDefault="006750DB">
            <w:pPr>
              <w:ind w:left="125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65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3155" w:rsidRDefault="006750DB">
            <w:pPr>
              <w:ind w:left="10"/>
            </w:pPr>
            <w:r>
              <w:rPr>
                <w:sz w:val="20"/>
              </w:rPr>
              <w:t>5996 sayılı Kanun Madde No:15 Fıkra:1 ve 2</w:t>
            </w:r>
          </w:p>
        </w:tc>
      </w:tr>
      <w:tr w:rsidR="007A3155" w:rsidTr="00641125">
        <w:trPr>
          <w:trHeight w:val="44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7A3155" w:rsidRDefault="007A3155"/>
        </w:tc>
        <w:tc>
          <w:tcPr>
            <w:tcW w:w="865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3155" w:rsidRDefault="007A3155"/>
        </w:tc>
      </w:tr>
      <w:tr w:rsidR="007A3155" w:rsidTr="00641125">
        <w:trPr>
          <w:trHeight w:val="449"/>
        </w:trPr>
        <w:tc>
          <w:tcPr>
            <w:tcW w:w="2057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7A3155" w:rsidRDefault="006750DB">
            <w:pPr>
              <w:ind w:left="145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65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3155" w:rsidRDefault="006750DB">
            <w:pPr>
              <w:ind w:left="10"/>
            </w:pPr>
            <w:r>
              <w:rPr>
                <w:sz w:val="20"/>
              </w:rPr>
              <w:t>Sürekli</w:t>
            </w:r>
          </w:p>
        </w:tc>
      </w:tr>
      <w:tr w:rsidR="007A3155" w:rsidTr="00641125">
        <w:trPr>
          <w:trHeight w:val="449"/>
        </w:trPr>
        <w:tc>
          <w:tcPr>
            <w:tcW w:w="2057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7A3155" w:rsidRDefault="006750DB">
            <w:pPr>
              <w:ind w:left="8"/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65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A3155" w:rsidRDefault="006750DB">
            <w:pPr>
              <w:ind w:left="10"/>
            </w:pPr>
            <w:r>
              <w:rPr>
                <w:sz w:val="20"/>
              </w:rPr>
              <w:t>Bitki Sağlığı Uygulama Programı (Kitap) Süreci</w:t>
            </w:r>
          </w:p>
        </w:tc>
      </w:tr>
      <w:tr w:rsidR="007A3155" w:rsidTr="00641125">
        <w:trPr>
          <w:trHeight w:val="44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7A3155" w:rsidRDefault="007A3155"/>
        </w:tc>
        <w:tc>
          <w:tcPr>
            <w:tcW w:w="8652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FFFFFF"/>
            <w:vAlign w:val="center"/>
          </w:tcPr>
          <w:p w:rsidR="007A3155" w:rsidRDefault="006750DB">
            <w:pPr>
              <w:ind w:left="10"/>
            </w:pPr>
            <w:r>
              <w:rPr>
                <w:sz w:val="20"/>
              </w:rPr>
              <w:t>Ar-ge Süreci, BSKS süreci</w:t>
            </w:r>
          </w:p>
        </w:tc>
      </w:tr>
      <w:tr w:rsidR="007A3155" w:rsidTr="00641125">
        <w:trPr>
          <w:trHeight w:val="2154"/>
        </w:trPr>
        <w:tc>
          <w:tcPr>
            <w:tcW w:w="2057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7A3155" w:rsidRDefault="006750DB">
            <w:pPr>
              <w:jc w:val="center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652" w:type="dxa"/>
            <w:gridSpan w:val="9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7A3155" w:rsidRDefault="007A3155"/>
        </w:tc>
      </w:tr>
      <w:tr w:rsidR="007A3155" w:rsidTr="00641125">
        <w:trPr>
          <w:trHeight w:val="601"/>
        </w:trPr>
        <w:tc>
          <w:tcPr>
            <w:tcW w:w="2057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BB4D2"/>
            <w:vAlign w:val="center"/>
          </w:tcPr>
          <w:p w:rsidR="007A3155" w:rsidRDefault="006750DB">
            <w:pPr>
              <w:ind w:left="108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112" w:type="dxa"/>
            <w:tcBorders>
              <w:top w:val="doub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9BB4D2"/>
          </w:tcPr>
          <w:p w:rsidR="007A3155" w:rsidRDefault="007A3155"/>
        </w:tc>
        <w:tc>
          <w:tcPr>
            <w:tcW w:w="2908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7A3155" w:rsidRDefault="006750DB">
            <w:pPr>
              <w:ind w:left="18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684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7A3155" w:rsidRDefault="006750DB">
            <w:pPr>
              <w:ind w:left="6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476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7A3155" w:rsidRDefault="006750DB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69" w:type="dxa"/>
            <w:tcBorders>
              <w:top w:val="doub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7A3155" w:rsidRDefault="006750DB">
            <w:pPr>
              <w:ind w:left="377" w:hanging="282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7A3155" w:rsidTr="00641125">
        <w:trPr>
          <w:trHeight w:val="562"/>
        </w:trPr>
        <w:tc>
          <w:tcPr>
            <w:tcW w:w="2057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FFFFFF"/>
          </w:tcPr>
          <w:p w:rsidR="007A3155" w:rsidRDefault="007A3155"/>
        </w:tc>
        <w:tc>
          <w:tcPr>
            <w:tcW w:w="112" w:type="dxa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7A3155" w:rsidRDefault="007A3155"/>
        </w:tc>
        <w:tc>
          <w:tcPr>
            <w:tcW w:w="2908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7A3155" w:rsidRDefault="006750DB">
            <w:pPr>
              <w:jc w:val="center"/>
            </w:pPr>
            <w:proofErr w:type="spellStart"/>
            <w:r>
              <w:rPr>
                <w:sz w:val="20"/>
              </w:rPr>
              <w:t>Sürvey</w:t>
            </w:r>
            <w:proofErr w:type="spellEnd"/>
            <w:r>
              <w:rPr>
                <w:sz w:val="20"/>
              </w:rPr>
              <w:t xml:space="preserve"> Programına Uyumluluk oranı</w:t>
            </w:r>
          </w:p>
        </w:tc>
        <w:tc>
          <w:tcPr>
            <w:tcW w:w="2684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7A3155" w:rsidRDefault="006750DB">
            <w:pPr>
              <w:ind w:left="9"/>
              <w:jc w:val="center"/>
            </w:pPr>
            <w:r>
              <w:rPr>
                <w:sz w:val="20"/>
              </w:rPr>
              <w:t xml:space="preserve">Yapılan </w:t>
            </w:r>
            <w:proofErr w:type="spellStart"/>
            <w:r>
              <w:rPr>
                <w:sz w:val="20"/>
              </w:rPr>
              <w:t>survey</w:t>
            </w:r>
            <w:proofErr w:type="spellEnd"/>
            <w:r>
              <w:rPr>
                <w:sz w:val="20"/>
              </w:rPr>
              <w:t xml:space="preserve">/Planlanan </w:t>
            </w:r>
            <w:proofErr w:type="spellStart"/>
            <w:r>
              <w:rPr>
                <w:sz w:val="20"/>
              </w:rPr>
              <w:t>Survey</w:t>
            </w:r>
            <w:proofErr w:type="spellEnd"/>
          </w:p>
        </w:tc>
        <w:tc>
          <w:tcPr>
            <w:tcW w:w="1476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vAlign w:val="center"/>
          </w:tcPr>
          <w:p w:rsidR="007A3155" w:rsidRDefault="006750DB">
            <w:pPr>
              <w:ind w:left="8"/>
              <w:jc w:val="center"/>
            </w:pPr>
            <w:r>
              <w:rPr>
                <w:sz w:val="20"/>
              </w:rPr>
              <w:t>Asgari</w:t>
            </w:r>
          </w:p>
        </w:tc>
        <w:tc>
          <w:tcPr>
            <w:tcW w:w="1469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  <w:vAlign w:val="center"/>
          </w:tcPr>
          <w:p w:rsidR="007A3155" w:rsidRDefault="006750DB">
            <w:pPr>
              <w:ind w:right="13"/>
              <w:jc w:val="center"/>
            </w:pPr>
            <w:r>
              <w:rPr>
                <w:sz w:val="20"/>
              </w:rPr>
              <w:t>%100</w:t>
            </w:r>
          </w:p>
        </w:tc>
      </w:tr>
      <w:tr w:rsidR="007A3155" w:rsidTr="00641125">
        <w:trPr>
          <w:trHeight w:val="44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7A3155" w:rsidRDefault="007A315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7A3155" w:rsidRDefault="007A3155"/>
        </w:tc>
        <w:tc>
          <w:tcPr>
            <w:tcW w:w="2908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  <w:vAlign w:val="center"/>
          </w:tcPr>
          <w:p w:rsidR="007A3155" w:rsidRDefault="006750DB">
            <w:pPr>
              <w:ind w:left="18"/>
              <w:jc w:val="center"/>
            </w:pPr>
            <w:r>
              <w:rPr>
                <w:sz w:val="20"/>
              </w:rPr>
              <w:t xml:space="preserve">Süne </w:t>
            </w:r>
            <w:proofErr w:type="spellStart"/>
            <w:r>
              <w:rPr>
                <w:sz w:val="20"/>
              </w:rPr>
              <w:t>emgi</w:t>
            </w:r>
            <w:proofErr w:type="spellEnd"/>
            <w:r>
              <w:rPr>
                <w:sz w:val="20"/>
              </w:rPr>
              <w:t xml:space="preserve"> oranı</w:t>
            </w:r>
          </w:p>
        </w:tc>
        <w:tc>
          <w:tcPr>
            <w:tcW w:w="2684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7A3155" w:rsidRDefault="006750DB">
            <w:pPr>
              <w:jc w:val="center"/>
            </w:pPr>
            <w:r>
              <w:rPr>
                <w:sz w:val="18"/>
              </w:rPr>
              <w:t xml:space="preserve">Süne </w:t>
            </w:r>
            <w:proofErr w:type="spellStart"/>
            <w:r>
              <w:rPr>
                <w:sz w:val="18"/>
              </w:rPr>
              <w:t>emgili</w:t>
            </w:r>
            <w:proofErr w:type="spellEnd"/>
            <w:r>
              <w:rPr>
                <w:sz w:val="18"/>
              </w:rPr>
              <w:t xml:space="preserve"> buğday tanesi / örneklenen toplam buğday tanesi</w:t>
            </w:r>
          </w:p>
        </w:tc>
        <w:tc>
          <w:tcPr>
            <w:tcW w:w="1476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  <w:vAlign w:val="center"/>
          </w:tcPr>
          <w:p w:rsidR="007A3155" w:rsidRDefault="006750DB">
            <w:pPr>
              <w:ind w:left="24"/>
              <w:jc w:val="center"/>
            </w:pPr>
            <w:r>
              <w:rPr>
                <w:sz w:val="20"/>
              </w:rPr>
              <w:t>Azami</w:t>
            </w:r>
          </w:p>
        </w:tc>
        <w:tc>
          <w:tcPr>
            <w:tcW w:w="1469" w:type="dxa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  <w:vAlign w:val="center"/>
          </w:tcPr>
          <w:p w:rsidR="007A3155" w:rsidRDefault="006750DB">
            <w:pPr>
              <w:ind w:right="1"/>
              <w:jc w:val="center"/>
            </w:pPr>
            <w:r>
              <w:rPr>
                <w:sz w:val="20"/>
              </w:rPr>
              <w:t>%1</w:t>
            </w:r>
          </w:p>
        </w:tc>
      </w:tr>
      <w:tr w:rsidR="007A3155" w:rsidTr="00641125">
        <w:trPr>
          <w:trHeight w:val="489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double" w:sz="2" w:space="0" w:color="1F497D"/>
              <w:right w:val="nil"/>
            </w:tcBorders>
          </w:tcPr>
          <w:p w:rsidR="007A3155" w:rsidRDefault="007A3155"/>
        </w:tc>
        <w:tc>
          <w:tcPr>
            <w:tcW w:w="0" w:type="auto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7A3155" w:rsidRDefault="007A3155"/>
        </w:tc>
        <w:tc>
          <w:tcPr>
            <w:tcW w:w="745" w:type="dxa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7A3155" w:rsidRDefault="007A3155"/>
        </w:tc>
        <w:tc>
          <w:tcPr>
            <w:tcW w:w="2162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7A3155" w:rsidRDefault="007A3155"/>
        </w:tc>
        <w:tc>
          <w:tcPr>
            <w:tcW w:w="2684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7A3155" w:rsidRDefault="007A3155"/>
        </w:tc>
        <w:tc>
          <w:tcPr>
            <w:tcW w:w="1476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7A3155" w:rsidRDefault="007A3155"/>
        </w:tc>
        <w:tc>
          <w:tcPr>
            <w:tcW w:w="146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7A3155" w:rsidRDefault="007A3155"/>
        </w:tc>
      </w:tr>
      <w:tr w:rsidR="007A3155" w:rsidTr="00641125">
        <w:trPr>
          <w:trHeight w:val="1414"/>
        </w:trPr>
        <w:tc>
          <w:tcPr>
            <w:tcW w:w="2057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AB3D1"/>
          </w:tcPr>
          <w:p w:rsidR="007A3155" w:rsidRDefault="006750DB">
            <w:pPr>
              <w:ind w:left="441"/>
            </w:pPr>
            <w:r>
              <w:rPr>
                <w:noProof/>
              </w:rPr>
              <w:drawing>
                <wp:inline distT="0" distB="0" distL="0" distR="0">
                  <wp:extent cx="761721" cy="765746"/>
                  <wp:effectExtent l="0" t="0" r="0" b="0"/>
                  <wp:docPr id="247" name="Picture 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9"/>
            <w:tcBorders>
              <w:top w:val="double" w:sz="2" w:space="0" w:color="1F497D"/>
              <w:left w:val="nil"/>
              <w:bottom w:val="single" w:sz="2" w:space="0" w:color="1F497D"/>
              <w:right w:val="single" w:sz="2" w:space="0" w:color="1F497D"/>
            </w:tcBorders>
            <w:shd w:val="clear" w:color="auto" w:fill="9AB3D1"/>
          </w:tcPr>
          <w:p w:rsidR="007A3155" w:rsidRDefault="007A3155"/>
        </w:tc>
      </w:tr>
    </w:tbl>
    <w:p w:rsidR="007A3155" w:rsidRDefault="006750DB">
      <w:pPr>
        <w:spacing w:after="0"/>
        <w:ind w:left="-886" w:right="-389"/>
      </w:pPr>
      <w:r>
        <w:rPr>
          <w:noProof/>
        </w:rPr>
        <w:lastRenderedPageBreak/>
        <w:drawing>
          <wp:inline distT="0" distB="0" distL="0" distR="0">
            <wp:extent cx="6553200" cy="9988297"/>
            <wp:effectExtent l="0" t="0" r="0" b="0"/>
            <wp:docPr id="5524" name="Picture 5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4" name="Picture 55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98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155" w:rsidRDefault="006750DB">
      <w:pPr>
        <w:spacing w:after="0"/>
        <w:ind w:left="-886" w:right="-701"/>
      </w:pPr>
      <w:r>
        <w:rPr>
          <w:noProof/>
        </w:rPr>
        <w:lastRenderedPageBreak/>
        <w:drawing>
          <wp:inline distT="0" distB="0" distL="0" distR="0">
            <wp:extent cx="6751321" cy="9988297"/>
            <wp:effectExtent l="0" t="0" r="0" b="0"/>
            <wp:docPr id="5529" name="Picture 5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" name="Picture 55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1321" cy="998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155">
      <w:pgSz w:w="11925" w:h="16860"/>
      <w:pgMar w:top="554" w:right="1440" w:bottom="57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55"/>
    <w:rsid w:val="00641125"/>
    <w:rsid w:val="006750DB"/>
    <w:rsid w:val="007A3155"/>
    <w:rsid w:val="007B068A"/>
    <w:rsid w:val="009B26FA"/>
    <w:rsid w:val="00EC310E"/>
    <w:rsid w:val="00F4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927A9-090B-4237-A0BE-483280A6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ADB534-EEBB-4040-AD69-E130A7923C33}"/>
</file>

<file path=customXml/itemProps2.xml><?xml version="1.0" encoding="utf-8"?>
<ds:datastoreItem xmlns:ds="http://schemas.openxmlformats.org/officeDocument/2006/customXml" ds:itemID="{51C81F4E-B297-431C-9C6C-240189E8B03F}"/>
</file>

<file path=customXml/itemProps3.xml><?xml version="1.0" encoding="utf-8"?>
<ds:datastoreItem xmlns:ds="http://schemas.openxmlformats.org/officeDocument/2006/customXml" ds:itemID="{11762482-09F8-4D55-96D7-C845B9D59A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&lt;İl/İlçe Müdürlüğü&gt; &lt;Bitki Sağlığı ve Karantina Daire Başkanlığı&gt;</cp:keywords>
  <cp:lastModifiedBy>Göknur GÜLEÇ ESEN</cp:lastModifiedBy>
  <cp:revision>5</cp:revision>
  <dcterms:created xsi:type="dcterms:W3CDTF">2025-02-27T13:20:00Z</dcterms:created>
  <dcterms:modified xsi:type="dcterms:W3CDTF">2025-02-28T12:08:00Z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