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653" w:rsidRDefault="00D53653" w:rsidP="00D53653">
      <w:pPr>
        <w:pStyle w:val="NormalWeb"/>
        <w:jc w:val="center"/>
        <w:rPr>
          <w:rFonts w:ascii="Tahoma" w:hAnsi="Tahoma" w:cs="Tahoma"/>
          <w:color w:val="000000"/>
          <w:sz w:val="17"/>
          <w:szCs w:val="17"/>
        </w:rPr>
      </w:pPr>
      <w:r>
        <w:rPr>
          <w:rStyle w:val="Gl"/>
          <w:rFonts w:ascii="Tahoma" w:hAnsi="Tahoma" w:cs="Tahoma"/>
          <w:color w:val="990033"/>
          <w:sz w:val="27"/>
          <w:szCs w:val="27"/>
        </w:rPr>
        <w:t>GÜL KOŞNİLİ</w:t>
      </w:r>
      <w:r>
        <w:rPr>
          <w:rFonts w:ascii="Tahoma" w:hAnsi="Tahoma" w:cs="Tahoma"/>
          <w:color w:val="990033"/>
          <w:sz w:val="27"/>
          <w:szCs w:val="27"/>
        </w:rPr>
        <w:t xml:space="preserve"> </w:t>
      </w:r>
      <w:r>
        <w:rPr>
          <w:rFonts w:ascii="Tahoma" w:hAnsi="Tahoma" w:cs="Tahoma"/>
          <w:color w:val="990033"/>
          <w:sz w:val="27"/>
          <w:szCs w:val="27"/>
        </w:rPr>
        <w:br/>
      </w:r>
      <w:r>
        <w:rPr>
          <w:rFonts w:ascii="Tahoma" w:hAnsi="Tahoma" w:cs="Tahoma"/>
          <w:color w:val="000000"/>
        </w:rPr>
        <w:t xml:space="preserve">( </w:t>
      </w:r>
      <w:proofErr w:type="spellStart"/>
      <w:r>
        <w:rPr>
          <w:rStyle w:val="Vurgu"/>
          <w:rFonts w:ascii="Tahoma" w:hAnsi="Tahoma" w:cs="Tahoma"/>
          <w:color w:val="000000"/>
        </w:rPr>
        <w:t>Parthenolecanium</w:t>
      </w:r>
      <w:proofErr w:type="spellEnd"/>
      <w:r>
        <w:rPr>
          <w:rStyle w:val="Vurgu"/>
          <w:rFonts w:ascii="Tahoma" w:hAnsi="Tahoma" w:cs="Tahoma"/>
          <w:color w:val="000000"/>
        </w:rPr>
        <w:t xml:space="preserve"> </w:t>
      </w:r>
      <w:proofErr w:type="spellStart"/>
      <w:r>
        <w:rPr>
          <w:rStyle w:val="Gl"/>
          <w:rFonts w:ascii="Tahoma" w:hAnsi="Tahoma" w:cs="Tahoma"/>
          <w:color w:val="000000"/>
        </w:rPr>
        <w:t>spp</w:t>
      </w:r>
      <w:proofErr w:type="spellEnd"/>
      <w:r>
        <w:rPr>
          <w:rStyle w:val="Gl"/>
          <w:rFonts w:ascii="Tahoma" w:hAnsi="Tahoma" w:cs="Tahoma"/>
          <w:color w:val="000000"/>
        </w:rPr>
        <w:t xml:space="preserve">.) </w:t>
      </w:r>
      <w:r>
        <w:rPr>
          <w:rFonts w:ascii="Tahoma" w:hAnsi="Tahoma" w:cs="Tahoma"/>
          <w:color w:val="000000"/>
        </w:rPr>
        <w:t xml:space="preserve">( </w:t>
      </w:r>
      <w:proofErr w:type="spellStart"/>
      <w:r>
        <w:rPr>
          <w:rStyle w:val="Gl"/>
          <w:rFonts w:ascii="Tahoma" w:hAnsi="Tahoma" w:cs="Tahoma"/>
          <w:color w:val="000000"/>
        </w:rPr>
        <w:t>Hom</w:t>
      </w:r>
      <w:proofErr w:type="spellEnd"/>
      <w:proofErr w:type="gramStart"/>
      <w:r>
        <w:rPr>
          <w:rStyle w:val="Gl"/>
          <w:rFonts w:ascii="Tahoma" w:hAnsi="Tahoma" w:cs="Tahoma"/>
          <w:color w:val="000000"/>
        </w:rPr>
        <w:t>.:</w:t>
      </w:r>
      <w:proofErr w:type="gramEnd"/>
      <w:r>
        <w:rPr>
          <w:rStyle w:val="Gl"/>
          <w:rFonts w:ascii="Tahoma" w:hAnsi="Tahoma" w:cs="Tahoma"/>
          <w:color w:val="000000"/>
        </w:rPr>
        <w:t xml:space="preserve"> </w:t>
      </w:r>
      <w:proofErr w:type="spellStart"/>
      <w:r>
        <w:rPr>
          <w:rFonts w:ascii="Tahoma" w:hAnsi="Tahoma" w:cs="Tahoma"/>
          <w:color w:val="000000"/>
        </w:rPr>
        <w:t>Coccidae</w:t>
      </w:r>
      <w:proofErr w:type="spellEnd"/>
      <w:r>
        <w:rPr>
          <w:rFonts w:ascii="Tahoma" w:hAnsi="Tahoma" w:cs="Tahoma"/>
          <w:color w:val="000000"/>
        </w:rPr>
        <w:t xml:space="preserve"> )</w:t>
      </w:r>
      <w:r>
        <w:rPr>
          <w:rFonts w:ascii="Tahoma" w:hAnsi="Tahoma" w:cs="Tahoma"/>
          <w:color w:val="000000"/>
        </w:rPr>
        <w:br/>
      </w:r>
      <w:r>
        <w:rPr>
          <w:rStyle w:val="Gl"/>
          <w:rFonts w:ascii="Tahoma" w:hAnsi="Tahoma" w:cs="Tahoma"/>
          <w:color w:val="000000"/>
        </w:rPr>
        <w:t>ZİRAİ MÜCADELE TEKNİK TALİMATI</w:t>
      </w:r>
    </w:p>
    <w:p w:rsidR="00D53653" w:rsidRDefault="00D53653" w:rsidP="00D53653">
      <w:pPr>
        <w:pStyle w:val="NormalWeb"/>
        <w:jc w:val="center"/>
        <w:rPr>
          <w:rFonts w:ascii="Tahoma" w:hAnsi="Tahoma" w:cs="Tahoma"/>
          <w:color w:val="000000"/>
          <w:sz w:val="17"/>
          <w:szCs w:val="17"/>
        </w:rPr>
      </w:pPr>
    </w:p>
    <w:p w:rsidR="00D53653" w:rsidRDefault="00D53653" w:rsidP="00D53653">
      <w:pPr>
        <w:pStyle w:val="NormalWeb"/>
        <w:spacing w:after="240" w:afterAutospacing="0"/>
        <w:rPr>
          <w:rFonts w:ascii="Tahoma" w:hAnsi="Tahoma" w:cs="Tahoma"/>
          <w:color w:val="000000"/>
          <w:sz w:val="17"/>
          <w:szCs w:val="17"/>
        </w:rPr>
      </w:pPr>
      <w:r>
        <w:rPr>
          <w:rStyle w:val="Gl"/>
          <w:rFonts w:ascii="Tahoma" w:hAnsi="Tahoma" w:cs="Tahoma"/>
          <w:color w:val="000000"/>
        </w:rPr>
        <w:t>1.TANIMI VE YAŞAYIŞI:</w:t>
      </w:r>
      <w:r>
        <w:rPr>
          <w:rFonts w:ascii="Tahoma" w:hAnsi="Tahoma" w:cs="Tahoma"/>
          <w:color w:val="000000"/>
        </w:rPr>
        <w:br/>
        <w:t xml:space="preserve">Ergin dişi yarım küre şeklindedir. Rengi sarımsı kahverengi olup üzeri </w:t>
      </w:r>
      <w:proofErr w:type="gramStart"/>
      <w:r>
        <w:rPr>
          <w:rFonts w:ascii="Tahoma" w:hAnsi="Tahoma" w:cs="Tahoma"/>
          <w:color w:val="000000"/>
        </w:rPr>
        <w:t>kırmızı çizgilidir</w:t>
      </w:r>
      <w:proofErr w:type="gramEnd"/>
      <w:r>
        <w:rPr>
          <w:rFonts w:ascii="Tahoma" w:hAnsi="Tahoma" w:cs="Tahoma"/>
          <w:color w:val="000000"/>
        </w:rPr>
        <w:t xml:space="preserve">. Uzunluğu 5-6 </w:t>
      </w:r>
      <w:proofErr w:type="spellStart"/>
      <w:r>
        <w:rPr>
          <w:rFonts w:ascii="Tahoma" w:hAnsi="Tahoma" w:cs="Tahoma"/>
          <w:color w:val="000000"/>
        </w:rPr>
        <w:t>mm'dir</w:t>
      </w:r>
      <w:proofErr w:type="spellEnd"/>
      <w:r>
        <w:rPr>
          <w:rFonts w:ascii="Tahoma" w:hAnsi="Tahoma" w:cs="Tahoma"/>
          <w:color w:val="000000"/>
        </w:rPr>
        <w:t xml:space="preserve">. Ergin erkek koyu kahverengi ve çevik karakterli, kanat açıklığı 3-4 </w:t>
      </w:r>
      <w:proofErr w:type="spellStart"/>
      <w:r>
        <w:rPr>
          <w:rFonts w:ascii="Tahoma" w:hAnsi="Tahoma" w:cs="Tahoma"/>
          <w:color w:val="000000"/>
        </w:rPr>
        <w:t>mm'dir</w:t>
      </w:r>
      <w:proofErr w:type="spellEnd"/>
      <w:r>
        <w:rPr>
          <w:rFonts w:ascii="Tahoma" w:hAnsi="Tahoma" w:cs="Tahoma"/>
          <w:color w:val="000000"/>
        </w:rPr>
        <w:t>. Yumurta yuvarlağa yakın oval şeklinde ve mat kirli sarı renktedir. Şekilleri genel olarak oval ve yassı görünüşlüdür. İkinci dönem larvaları koyu kızıl kahverengindedir. Sırtta bulunan tümsek daha belirgindir. Vücutları genel olarak ince bir mum tabakası ile örtülüdür. Erkek pupa kabuğu koyu kahverengindedir. Erginin çıkma</w:t>
      </w:r>
      <w:r>
        <w:rPr>
          <w:rFonts w:ascii="Tahoma" w:hAnsi="Tahoma" w:cs="Tahoma"/>
          <w:color w:val="000000"/>
        </w:rPr>
        <w:softHyphen/>
        <w:t xml:space="preserve">sından sonra beyaz, ince mum gibi pupa kabuğu dal üzerinde kalır. </w:t>
      </w:r>
      <w:r>
        <w:rPr>
          <w:rFonts w:ascii="Tahoma" w:hAnsi="Tahoma" w:cs="Tahoma"/>
          <w:color w:val="000000"/>
        </w:rPr>
        <w:br/>
      </w:r>
      <w:r>
        <w:rPr>
          <w:rFonts w:ascii="Tahoma" w:hAnsi="Tahoma" w:cs="Tahoma"/>
          <w:color w:val="000000"/>
        </w:rPr>
        <w:br/>
        <w:t>Kışı ikinci dönem larva halinde gülün dal ve sürgünleri üzerinde geçirirler. İlk</w:t>
      </w:r>
      <w:r>
        <w:rPr>
          <w:rFonts w:ascii="Tahoma" w:hAnsi="Tahoma" w:cs="Tahoma"/>
          <w:color w:val="000000"/>
        </w:rPr>
        <w:softHyphen/>
        <w:t>baharda havaların ısınmasıyla (</w:t>
      </w:r>
      <w:proofErr w:type="gramStart"/>
      <w:r>
        <w:rPr>
          <w:rFonts w:ascii="Tahoma" w:hAnsi="Tahoma" w:cs="Tahoma"/>
          <w:color w:val="000000"/>
        </w:rPr>
        <w:t>gül fidanlarına</w:t>
      </w:r>
      <w:proofErr w:type="gramEnd"/>
      <w:r>
        <w:rPr>
          <w:rFonts w:ascii="Tahoma" w:hAnsi="Tahoma" w:cs="Tahoma"/>
          <w:color w:val="000000"/>
        </w:rPr>
        <w:t xml:space="preserve"> su yürümeye başlayınca) kabarmaya başlayarak koyu kahverengi olan vücut rengi açık kahverengiye döner. Mart ortasında deri değiştirir. Erkekler ince uzun, dişiler yarım küre şeklini alırlar. Mart sonunda erkekler pupa olur, nisanın ilk haftasında uçmaya başlarlar. Çiftleşen dişiler hızla gelişmeye başlar, fazla miktarda tatlı madde salgılarlar. Yumurtlamadan sonra dişiler ölürler. Bun</w:t>
      </w:r>
      <w:r>
        <w:rPr>
          <w:rFonts w:ascii="Tahoma" w:hAnsi="Tahoma" w:cs="Tahoma"/>
          <w:color w:val="000000"/>
        </w:rPr>
        <w:softHyphen/>
        <w:t>ların derileri sertleşmiştir. Yumurtlama mayıs ortasında başlar, 1-1,5 ay devam eder. Yumurtalar haziranın ilk haftasında açılmaya başlar ve 20 - 30-gün devam eder. Yumur</w:t>
      </w:r>
      <w:r>
        <w:rPr>
          <w:rFonts w:ascii="Tahoma" w:hAnsi="Tahoma" w:cs="Tahoma"/>
          <w:color w:val="000000"/>
        </w:rPr>
        <w:softHyphen/>
        <w:t xml:space="preserve">tadan çıkan larvalar kendilerini gül sürgün ve dalları üzerine tespit ederler. Kışı ikinci larva döneminde geçirirler. Yılda bir </w:t>
      </w:r>
      <w:proofErr w:type="gramStart"/>
      <w:r>
        <w:rPr>
          <w:rFonts w:ascii="Tahoma" w:hAnsi="Tahoma" w:cs="Tahoma"/>
          <w:color w:val="000000"/>
        </w:rPr>
        <w:t>döl</w:t>
      </w:r>
      <w:proofErr w:type="gramEnd"/>
      <w:r>
        <w:rPr>
          <w:rFonts w:ascii="Tahoma" w:hAnsi="Tahoma" w:cs="Tahoma"/>
          <w:color w:val="000000"/>
        </w:rPr>
        <w:t xml:space="preserve"> verir.</w:t>
      </w:r>
      <w:r>
        <w:rPr>
          <w:rFonts w:ascii="Tahoma" w:hAnsi="Tahoma" w:cs="Tahoma"/>
          <w:color w:val="000000"/>
        </w:rPr>
        <w:br/>
      </w:r>
      <w:r>
        <w:rPr>
          <w:rFonts w:ascii="Tahoma" w:hAnsi="Tahoma" w:cs="Tahoma"/>
          <w:color w:val="000000"/>
        </w:rPr>
        <w:br/>
      </w:r>
      <w:r>
        <w:rPr>
          <w:rStyle w:val="Vurgu"/>
          <w:rFonts w:ascii="Tahoma" w:hAnsi="Tahoma" w:cs="Tahoma"/>
          <w:b/>
          <w:bCs/>
          <w:color w:val="000000"/>
        </w:rPr>
        <w:t xml:space="preserve">2. </w:t>
      </w:r>
      <w:r>
        <w:rPr>
          <w:rStyle w:val="Gl"/>
          <w:rFonts w:ascii="Tahoma" w:hAnsi="Tahoma" w:cs="Tahoma"/>
          <w:color w:val="000000"/>
        </w:rPr>
        <w:t xml:space="preserve">ZARAR ŞEKLİ, EKONOMİK ÖNEMİ VE YAYILIŞI: </w:t>
      </w:r>
      <w:r>
        <w:rPr>
          <w:rFonts w:ascii="Tahoma" w:hAnsi="Tahoma" w:cs="Tahoma"/>
          <w:color w:val="000000"/>
        </w:rPr>
        <w:br/>
        <w:t xml:space="preserve">Gül koşnili güllüklerde iki şekilde zarar yapar. İnce uzun hortumlarını üzerinde yaşadığı bitki dokusuna sokarak bitki özsuyunu emerler. Aynı zamanda salgıladıkları tatlı madde ile </w:t>
      </w:r>
      <w:proofErr w:type="spellStart"/>
      <w:r>
        <w:rPr>
          <w:rFonts w:ascii="Tahoma" w:hAnsi="Tahoma" w:cs="Tahoma"/>
          <w:color w:val="000000"/>
        </w:rPr>
        <w:t>fumajine</w:t>
      </w:r>
      <w:proofErr w:type="spellEnd"/>
      <w:r>
        <w:rPr>
          <w:rFonts w:ascii="Tahoma" w:hAnsi="Tahoma" w:cs="Tahoma"/>
          <w:color w:val="000000"/>
        </w:rPr>
        <w:t xml:space="preserve"> neden olurlar. Zarar gören güllükler 3-4 yıl içinde tamamen kurur. İlk yıl durgunluk gösteren </w:t>
      </w:r>
      <w:proofErr w:type="gramStart"/>
      <w:r>
        <w:rPr>
          <w:rFonts w:ascii="Tahoma" w:hAnsi="Tahoma" w:cs="Tahoma"/>
          <w:color w:val="000000"/>
        </w:rPr>
        <w:t>gül fidanları</w:t>
      </w:r>
      <w:proofErr w:type="gramEnd"/>
      <w:r>
        <w:rPr>
          <w:rFonts w:ascii="Tahoma" w:hAnsi="Tahoma" w:cs="Tahoma"/>
          <w:color w:val="000000"/>
        </w:rPr>
        <w:t xml:space="preserve"> ikinci yıl bodurlaşır, yapraklar ufalır, sür</w:t>
      </w:r>
      <w:r>
        <w:rPr>
          <w:rFonts w:ascii="Tahoma" w:hAnsi="Tahoma" w:cs="Tahoma"/>
          <w:color w:val="000000"/>
        </w:rPr>
        <w:softHyphen/>
        <w:t xml:space="preserve">günlerde tomurcuk miktarı azalır, kalite bozulur. Üçüncü yıl yer </w:t>
      </w:r>
      <w:proofErr w:type="spellStart"/>
      <w:r>
        <w:rPr>
          <w:rFonts w:ascii="Tahoma" w:hAnsi="Tahoma" w:cs="Tahoma"/>
          <w:color w:val="000000"/>
        </w:rPr>
        <w:t>yer</w:t>
      </w:r>
      <w:proofErr w:type="spellEnd"/>
      <w:r>
        <w:rPr>
          <w:rFonts w:ascii="Tahoma" w:hAnsi="Tahoma" w:cs="Tahoma"/>
          <w:color w:val="000000"/>
        </w:rPr>
        <w:t xml:space="preserve"> kurumalar baş gös</w:t>
      </w:r>
      <w:r>
        <w:rPr>
          <w:rFonts w:ascii="Tahoma" w:hAnsi="Tahoma" w:cs="Tahoma"/>
          <w:color w:val="000000"/>
        </w:rPr>
        <w:softHyphen/>
        <w:t>terir, sanlık ve çalılaşma görülür. Zararlı, ülkemizin yağ gülü yetiştiren Burdur ve Is</w:t>
      </w:r>
      <w:r>
        <w:rPr>
          <w:rFonts w:ascii="Tahoma" w:hAnsi="Tahoma" w:cs="Tahoma"/>
          <w:color w:val="000000"/>
        </w:rPr>
        <w:softHyphen/>
        <w:t>parta illerinde oldukça yaygın olarak bulunmuştur.</w:t>
      </w:r>
    </w:p>
    <w:p w:rsidR="00D53653" w:rsidRDefault="00D53653" w:rsidP="00D53653">
      <w:pPr>
        <w:pStyle w:val="NormalWeb"/>
        <w:rPr>
          <w:rFonts w:ascii="Tahoma" w:hAnsi="Tahoma" w:cs="Tahoma"/>
          <w:color w:val="000000"/>
          <w:sz w:val="17"/>
          <w:szCs w:val="17"/>
        </w:rPr>
      </w:pPr>
      <w:r>
        <w:rPr>
          <w:rFonts w:ascii="Tahoma" w:hAnsi="Tahoma" w:cs="Tahoma"/>
          <w:color w:val="000000"/>
        </w:rPr>
        <w:t> </w:t>
      </w:r>
      <w:r>
        <w:rPr>
          <w:rStyle w:val="Gl"/>
          <w:rFonts w:ascii="Tahoma" w:hAnsi="Tahoma" w:cs="Tahoma"/>
          <w:color w:val="000000"/>
        </w:rPr>
        <w:t>3. KONUKÇULARI:</w:t>
      </w:r>
      <w:r>
        <w:rPr>
          <w:rFonts w:ascii="Tahoma" w:hAnsi="Tahoma" w:cs="Tahoma"/>
          <w:color w:val="000000"/>
        </w:rPr>
        <w:br/>
        <w:t xml:space="preserve">Yağ, süs ve yabani güller zararlının konukçuları olarak bilinir. </w:t>
      </w:r>
    </w:p>
    <w:p w:rsidR="00D53653" w:rsidRDefault="00D53653" w:rsidP="00D53653">
      <w:pPr>
        <w:pStyle w:val="NormalWeb"/>
        <w:rPr>
          <w:rFonts w:ascii="Tahoma" w:hAnsi="Tahoma" w:cs="Tahoma"/>
          <w:color w:val="000000"/>
          <w:sz w:val="17"/>
          <w:szCs w:val="17"/>
        </w:rPr>
      </w:pPr>
      <w:r>
        <w:rPr>
          <w:rStyle w:val="Gl"/>
          <w:rFonts w:ascii="Tahoma" w:hAnsi="Tahoma" w:cs="Tahoma"/>
          <w:color w:val="000000"/>
        </w:rPr>
        <w:t>4. DOĞAL DÜŞMANLARI VE ETKİNLİKLERİ:</w:t>
      </w:r>
      <w:r>
        <w:rPr>
          <w:rFonts w:ascii="Tahoma" w:hAnsi="Tahoma" w:cs="Tahoma"/>
          <w:b/>
          <w:bCs/>
          <w:color w:val="000000"/>
        </w:rPr>
        <w:br/>
      </w:r>
      <w:r>
        <w:rPr>
          <w:rFonts w:ascii="Tahoma" w:hAnsi="Tahoma" w:cs="Tahoma"/>
          <w:color w:val="000000"/>
        </w:rPr>
        <w:t xml:space="preserve">Saptanmamıştır </w:t>
      </w:r>
    </w:p>
    <w:p w:rsidR="00D53653" w:rsidRDefault="00D53653" w:rsidP="00D53653">
      <w:pPr>
        <w:pStyle w:val="NormalWeb"/>
        <w:rPr>
          <w:rFonts w:ascii="Tahoma" w:hAnsi="Tahoma" w:cs="Tahoma"/>
          <w:color w:val="000000"/>
          <w:sz w:val="17"/>
          <w:szCs w:val="17"/>
        </w:rPr>
      </w:pPr>
      <w:r>
        <w:rPr>
          <w:rStyle w:val="Gl"/>
          <w:rFonts w:ascii="Tahoma" w:hAnsi="Tahoma" w:cs="Tahoma"/>
          <w:color w:val="000000"/>
        </w:rPr>
        <w:t xml:space="preserve">5. MÜCADELESİ: </w:t>
      </w:r>
      <w:r>
        <w:rPr>
          <w:rFonts w:ascii="Tahoma" w:hAnsi="Tahoma" w:cs="Tahoma"/>
          <w:color w:val="000000"/>
        </w:rPr>
        <w:br/>
      </w:r>
      <w:proofErr w:type="gramStart"/>
      <w:r>
        <w:rPr>
          <w:rFonts w:ascii="Tahoma" w:hAnsi="Tahoma" w:cs="Tahoma"/>
          <w:color w:val="000000"/>
        </w:rPr>
        <w:t>5.1</w:t>
      </w:r>
      <w:proofErr w:type="gramEnd"/>
      <w:r>
        <w:rPr>
          <w:rFonts w:ascii="Tahoma" w:hAnsi="Tahoma" w:cs="Tahoma"/>
          <w:color w:val="000000"/>
        </w:rPr>
        <w:t>.</w:t>
      </w:r>
      <w:r>
        <w:rPr>
          <w:rStyle w:val="Gl"/>
          <w:rFonts w:ascii="Tahoma" w:hAnsi="Tahoma" w:cs="Tahoma"/>
          <w:color w:val="660033"/>
        </w:rPr>
        <w:t>Kültürel Önlemler</w:t>
      </w:r>
      <w:r>
        <w:rPr>
          <w:rFonts w:ascii="Tahoma" w:hAnsi="Tahoma" w:cs="Tahoma"/>
          <w:color w:val="000000"/>
        </w:rPr>
        <w:t xml:space="preserve"> </w:t>
      </w:r>
      <w:r>
        <w:rPr>
          <w:rFonts w:ascii="Tahoma" w:hAnsi="Tahoma" w:cs="Tahoma"/>
          <w:color w:val="000000"/>
        </w:rPr>
        <w:br/>
        <w:t>Kuru ve kurumaya yüz tutmuş dallar kesilip yakılmalıdır. Yeni kurulan güllük</w:t>
      </w:r>
      <w:r>
        <w:rPr>
          <w:rFonts w:ascii="Tahoma" w:hAnsi="Tahoma" w:cs="Tahoma"/>
          <w:color w:val="000000"/>
        </w:rPr>
        <w:softHyphen/>
        <w:t xml:space="preserve">lerde koşnilli dallar kullanılmamalıdır. Gençleştirme için kesilen dallar çit veya başka amaçla kullanılmayıp hemen yakılmalıdır. </w:t>
      </w:r>
      <w:r>
        <w:rPr>
          <w:rFonts w:ascii="Tahoma" w:hAnsi="Tahoma" w:cs="Tahoma"/>
          <w:color w:val="000000"/>
        </w:rPr>
        <w:br/>
        <w:t>5.2.</w:t>
      </w:r>
      <w:r>
        <w:rPr>
          <w:rStyle w:val="Gl"/>
          <w:rFonts w:ascii="Tahoma" w:hAnsi="Tahoma" w:cs="Tahoma"/>
          <w:color w:val="660033"/>
        </w:rPr>
        <w:t>Kimyasal Mücadele</w:t>
      </w:r>
      <w:r>
        <w:rPr>
          <w:rFonts w:ascii="Tahoma" w:hAnsi="Tahoma" w:cs="Tahoma"/>
          <w:color w:val="000000"/>
        </w:rPr>
        <w:t xml:space="preserve"> </w:t>
      </w:r>
      <w:r>
        <w:rPr>
          <w:rFonts w:ascii="Tahoma" w:hAnsi="Tahoma" w:cs="Tahoma"/>
          <w:color w:val="000000"/>
        </w:rPr>
        <w:br/>
        <w:t xml:space="preserve">5.2.1.İlaçlama Zamanının Tespiti </w:t>
      </w:r>
      <w:r>
        <w:rPr>
          <w:rFonts w:ascii="Tahoma" w:hAnsi="Tahoma" w:cs="Tahoma"/>
          <w:color w:val="000000"/>
        </w:rPr>
        <w:br/>
      </w:r>
      <w:r>
        <w:rPr>
          <w:rFonts w:ascii="Tahoma" w:hAnsi="Tahoma" w:cs="Tahoma"/>
          <w:color w:val="000000"/>
        </w:rPr>
        <w:lastRenderedPageBreak/>
        <w:t>İlkbaharda koşnilin beslenerek kabarmaya başlamasından itibaren henüz yu</w:t>
      </w:r>
      <w:r>
        <w:rPr>
          <w:rFonts w:ascii="Tahoma" w:hAnsi="Tahoma" w:cs="Tahoma"/>
          <w:color w:val="000000"/>
        </w:rPr>
        <w:softHyphen/>
        <w:t>murtlama dönemine girmeden önce ( nisan ortası - mayıs'ın ilk haftası) veya koşnilin yumurta açılımının en yüksek olduğu dönemde, birinci dönem larvalara karşı ilaçlama yapılmalıdır.</w:t>
      </w:r>
      <w:r>
        <w:rPr>
          <w:rFonts w:ascii="Tahoma" w:hAnsi="Tahoma" w:cs="Tahoma"/>
          <w:color w:val="000000"/>
        </w:rPr>
        <w:br/>
      </w:r>
      <w:r>
        <w:rPr>
          <w:rFonts w:ascii="Tahoma" w:hAnsi="Tahoma" w:cs="Tahoma"/>
          <w:color w:val="000000"/>
        </w:rPr>
        <w:br/>
      </w:r>
      <w:r>
        <w:rPr>
          <w:rStyle w:val="Gl"/>
          <w:rFonts w:ascii="Tahoma" w:hAnsi="Tahoma" w:cs="Tahoma"/>
          <w:color w:val="000000"/>
        </w:rPr>
        <w:t>Kullanılacak İlaçlar ve Dozları</w:t>
      </w:r>
      <w:r>
        <w:rPr>
          <w:rFonts w:ascii="Tahoma" w:hAnsi="Tahoma" w:cs="Tahoma"/>
          <w:color w:val="000000"/>
        </w:rPr>
        <w:t>:</w:t>
      </w:r>
    </w:p>
    <w:p w:rsidR="00D53653" w:rsidRDefault="00D53653" w:rsidP="00D53653">
      <w:pPr>
        <w:pStyle w:val="NormalWeb"/>
        <w:rPr>
          <w:rFonts w:ascii="Tahoma" w:hAnsi="Tahoma" w:cs="Tahoma"/>
          <w:color w:val="000000"/>
          <w:sz w:val="17"/>
          <w:szCs w:val="17"/>
        </w:rPr>
      </w:pPr>
      <w:r>
        <w:rPr>
          <w:rStyle w:val="Gl"/>
          <w:rFonts w:ascii="Tahoma" w:hAnsi="Tahoma" w:cs="Tahoma"/>
          <w:color w:val="003300"/>
        </w:rPr>
        <w:t>Kullanılacak ilaçlar ve dozları hakkında en yakın il veya ilçe müdürlüklerine başvurulmalıdır</w:t>
      </w:r>
      <w:r>
        <w:rPr>
          <w:rStyle w:val="Gl"/>
          <w:color w:val="003300"/>
        </w:rPr>
        <w:t>.</w:t>
      </w:r>
      <w:r>
        <w:rPr>
          <w:rFonts w:ascii="Tahoma" w:hAnsi="Tahoma" w:cs="Tahoma"/>
          <w:color w:val="000000"/>
        </w:rPr>
        <w:br/>
      </w:r>
      <w:r>
        <w:rPr>
          <w:rFonts w:ascii="Tahoma" w:hAnsi="Tahoma" w:cs="Tahoma"/>
          <w:color w:val="000000"/>
        </w:rPr>
        <w:br/>
        <w:t xml:space="preserve">1- </w:t>
      </w:r>
      <w:r>
        <w:rPr>
          <w:rStyle w:val="Gl"/>
          <w:rFonts w:ascii="Tahoma" w:hAnsi="Tahoma" w:cs="Tahoma"/>
          <w:color w:val="000000"/>
        </w:rPr>
        <w:t xml:space="preserve">Kullanılacak Alet ve </w:t>
      </w:r>
      <w:proofErr w:type="spellStart"/>
      <w:r>
        <w:rPr>
          <w:rStyle w:val="Gl"/>
          <w:rFonts w:ascii="Tahoma" w:hAnsi="Tahoma" w:cs="Tahoma"/>
          <w:color w:val="000000"/>
        </w:rPr>
        <w:t>Makinalar</w:t>
      </w:r>
      <w:proofErr w:type="spellEnd"/>
      <w:r>
        <w:rPr>
          <w:rFonts w:ascii="Tahoma" w:hAnsi="Tahoma" w:cs="Tahoma"/>
          <w:color w:val="000000"/>
        </w:rPr>
        <w:br/>
        <w:t xml:space="preserve">    Sırt pülverizatörü </w:t>
      </w:r>
    </w:p>
    <w:p w:rsidR="00D53653" w:rsidRDefault="00D53653" w:rsidP="00D53653">
      <w:pPr>
        <w:pStyle w:val="NormalWeb"/>
        <w:rPr>
          <w:rFonts w:ascii="Tahoma" w:hAnsi="Tahoma" w:cs="Tahoma"/>
          <w:color w:val="000000"/>
          <w:sz w:val="17"/>
          <w:szCs w:val="17"/>
        </w:rPr>
      </w:pPr>
      <w:r>
        <w:rPr>
          <w:rFonts w:ascii="Tahoma" w:hAnsi="Tahoma" w:cs="Tahoma"/>
          <w:color w:val="000000"/>
        </w:rPr>
        <w:t xml:space="preserve">2- </w:t>
      </w:r>
      <w:r>
        <w:rPr>
          <w:rStyle w:val="Gl"/>
          <w:rFonts w:ascii="Tahoma" w:hAnsi="Tahoma" w:cs="Tahoma"/>
          <w:color w:val="000000"/>
        </w:rPr>
        <w:t>İlaçlama tekniği</w:t>
      </w:r>
      <w:r>
        <w:rPr>
          <w:rFonts w:ascii="Tahoma" w:hAnsi="Tahoma" w:cs="Tahoma"/>
          <w:color w:val="000000"/>
        </w:rPr>
        <w:t xml:space="preserve"> </w:t>
      </w:r>
    </w:p>
    <w:p w:rsidR="00D53653" w:rsidRDefault="00D53653" w:rsidP="00D53653">
      <w:pPr>
        <w:pStyle w:val="NormalWeb"/>
        <w:rPr>
          <w:rFonts w:ascii="Tahoma" w:hAnsi="Tahoma" w:cs="Tahoma"/>
          <w:color w:val="000000"/>
          <w:sz w:val="17"/>
          <w:szCs w:val="17"/>
        </w:rPr>
      </w:pPr>
      <w:r>
        <w:rPr>
          <w:rFonts w:ascii="Tahoma" w:hAnsi="Tahoma" w:cs="Tahoma"/>
          <w:color w:val="000000"/>
        </w:rPr>
        <w:t>Bitkinin her tarafına ilaçlı su değecek şekilde dikkatli bir ilaçlama yapılmalıdır. İlaçlamadan sonra yağmur yağacak olursa tekrarlanmalıdır. İlaçlama günün serin saatle</w:t>
      </w:r>
      <w:r>
        <w:rPr>
          <w:rFonts w:ascii="Tahoma" w:hAnsi="Tahoma" w:cs="Tahoma"/>
          <w:color w:val="000000"/>
        </w:rPr>
        <w:softHyphen/>
        <w:t xml:space="preserve">rinde yapılmalıdır. </w:t>
      </w:r>
      <w:r>
        <w:rPr>
          <w:rFonts w:ascii="Tahoma" w:hAnsi="Tahoma" w:cs="Tahoma"/>
          <w:color w:val="000000"/>
        </w:rPr>
        <w:br/>
      </w:r>
      <w:r>
        <w:rPr>
          <w:rFonts w:ascii="Tahoma" w:hAnsi="Tahoma" w:cs="Tahoma"/>
          <w:color w:val="000000"/>
        </w:rPr>
        <w:br/>
      </w:r>
      <w:r>
        <w:rPr>
          <w:rStyle w:val="Gl"/>
          <w:rFonts w:ascii="Tahoma" w:hAnsi="Tahoma" w:cs="Tahoma"/>
          <w:color w:val="000000"/>
        </w:rPr>
        <w:t xml:space="preserve">6. UYGULAMANIN   DEĞERLENDİRİLMESİ: </w:t>
      </w:r>
      <w:r>
        <w:rPr>
          <w:rFonts w:ascii="Tahoma" w:hAnsi="Tahoma" w:cs="Tahoma"/>
          <w:color w:val="000000"/>
        </w:rPr>
        <w:br/>
        <w:t>İlaçlamadan 7 gün sora güllüklerin ilaçlı ve ilaçsız kısımlarına köşegenler doğ</w:t>
      </w:r>
      <w:r>
        <w:rPr>
          <w:rFonts w:ascii="Tahoma" w:hAnsi="Tahoma" w:cs="Tahoma"/>
          <w:color w:val="000000"/>
        </w:rPr>
        <w:softHyphen/>
        <w:t>rultusunda girilerek, tesadüfen seçilen 100 gül dalında yüzde bulaşıklık oranı tespit edi</w:t>
      </w:r>
      <w:r>
        <w:rPr>
          <w:rFonts w:ascii="Tahoma" w:hAnsi="Tahoma" w:cs="Tahoma"/>
          <w:color w:val="000000"/>
        </w:rPr>
        <w:softHyphen/>
        <w:t xml:space="preserve">lir. Elde edilen sonuçlar ilaçlamaya başlama zamanının tayini için gerekli olan bulaşma oranı ile kıyaslanarak ilaçlamanın etkili olup olmadığına karar verilir. </w:t>
      </w:r>
    </w:p>
    <w:p w:rsidR="006318B9" w:rsidRDefault="006318B9"/>
    <w:sectPr w:rsidR="006318B9" w:rsidSect="008465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useFELayout/>
  </w:compat>
  <w:rsids>
    <w:rsidRoot w:val="00D53653"/>
    <w:rsid w:val="006318B9"/>
    <w:rsid w:val="006D4CC0"/>
    <w:rsid w:val="00846544"/>
    <w:rsid w:val="00D536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53653"/>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D53653"/>
    <w:rPr>
      <w:b/>
      <w:bCs/>
    </w:rPr>
  </w:style>
  <w:style w:type="character" w:styleId="Vurgu">
    <w:name w:val="Emphasis"/>
    <w:basedOn w:val="VarsaylanParagrafYazTipi"/>
    <w:uiPriority w:val="20"/>
    <w:qFormat/>
    <w:rsid w:val="00D53653"/>
    <w:rPr>
      <w:i/>
      <w:iCs/>
    </w:rPr>
  </w:style>
  <w:style w:type="paragraph" w:styleId="BalonMetni">
    <w:name w:val="Balloon Text"/>
    <w:basedOn w:val="Normal"/>
    <w:link w:val="BalonMetniChar"/>
    <w:uiPriority w:val="99"/>
    <w:semiHidden/>
    <w:unhideWhenUsed/>
    <w:rsid w:val="00D536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36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F1ECD1D968E31640931D2E8FAC67BA59" ma:contentTypeVersion="1" ma:contentTypeDescription="Yeni belge oluşturun." ma:contentTypeScope="" ma:versionID="49a10ebfcb4c62c6d09444bd872be734">
  <xsd:schema xmlns:xsd="http://www.w3.org/2001/XMLSchema" xmlns:xs="http://www.w3.org/2001/XMLSchema" xmlns:p="http://schemas.microsoft.com/office/2006/metadata/properties" xmlns:ns2="b2c3efbd-b279-4453-b138-5763091e40ad" targetNamespace="http://schemas.microsoft.com/office/2006/metadata/properties" ma:root="true" ma:fieldsID="80645df0f3772774557d872ebfd36b9c" ns2:_="">
    <xsd:import namespace="b2c3efbd-b279-4453-b138-5763091e40a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3efbd-b279-4453-b138-5763091e40a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b2c3efbd-b279-4453-b138-5763091e40ad">2015-05-27T13:42:08+00:00</YayinBitisTarihi>
  </documentManagement>
</p:properties>
</file>

<file path=customXml/itemProps1.xml><?xml version="1.0" encoding="utf-8"?>
<ds:datastoreItem xmlns:ds="http://schemas.openxmlformats.org/officeDocument/2006/customXml" ds:itemID="{C8FFBC56-61B8-49E1-A4DB-DFD771E65EC7}"/>
</file>

<file path=customXml/itemProps2.xml><?xml version="1.0" encoding="utf-8"?>
<ds:datastoreItem xmlns:ds="http://schemas.openxmlformats.org/officeDocument/2006/customXml" ds:itemID="{8072128C-EF24-4859-88C5-988426906C98}"/>
</file>

<file path=customXml/itemProps3.xml><?xml version="1.0" encoding="utf-8"?>
<ds:datastoreItem xmlns:ds="http://schemas.openxmlformats.org/officeDocument/2006/customXml" ds:itemID="{50522EDB-04DE-412B-BDA6-C473598AE7F3}"/>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2014-04-08T07:00:00Z</dcterms:created>
  <dcterms:modified xsi:type="dcterms:W3CDTF">2014-05-27T13:39:00Z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0x010100F1ECD1D968E31640931D2E8FAC67BA59</vt:lpwstr>
  </property>
</Properties>
</file>