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38" w:rsidRDefault="00405738" w:rsidP="00405738">
      <w:pPr>
        <w:pStyle w:val="NormalWeb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Style w:val="Gl"/>
          <w:rFonts w:ascii="Tahoma" w:hAnsi="Tahoma" w:cs="Tahoma"/>
          <w:color w:val="660033"/>
          <w:sz w:val="27"/>
          <w:szCs w:val="27"/>
        </w:rPr>
        <w:t>GÜL YAPRAK BİTİ</w:t>
      </w:r>
      <w:r>
        <w:rPr>
          <w:rFonts w:ascii="Tahoma" w:hAnsi="Tahoma" w:cs="Tahoma"/>
          <w:color w:val="000000"/>
          <w:sz w:val="36"/>
          <w:szCs w:val="36"/>
        </w:rPr>
        <w:t xml:space="preserve"> </w:t>
      </w:r>
      <w:r>
        <w:rPr>
          <w:rFonts w:ascii="Tahoma" w:hAnsi="Tahoma" w:cs="Tahoma"/>
          <w:color w:val="000000"/>
          <w:sz w:val="36"/>
          <w:szCs w:val="36"/>
        </w:rPr>
        <w:br/>
      </w:r>
      <w:r>
        <w:rPr>
          <w:rFonts w:ascii="Tahoma" w:hAnsi="Tahoma" w:cs="Tahoma"/>
          <w:color w:val="000000"/>
          <w:sz w:val="20"/>
          <w:szCs w:val="20"/>
        </w:rPr>
        <w:t>(</w:t>
      </w:r>
      <w:proofErr w:type="spellStart"/>
      <w:r>
        <w:rPr>
          <w:rStyle w:val="Vurgu"/>
          <w:rFonts w:ascii="Tahoma" w:hAnsi="Tahoma" w:cs="Tahoma"/>
          <w:color w:val="000000"/>
          <w:sz w:val="20"/>
          <w:szCs w:val="20"/>
        </w:rPr>
        <w:t>Macrosiphum</w:t>
      </w:r>
      <w:proofErr w:type="spellEnd"/>
      <w:r>
        <w:rPr>
          <w:rStyle w:val="Vurgu"/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Style w:val="Vurgu"/>
          <w:rFonts w:ascii="Tahoma" w:hAnsi="Tahoma" w:cs="Tahoma"/>
          <w:color w:val="000000"/>
          <w:sz w:val="20"/>
          <w:szCs w:val="20"/>
        </w:rPr>
        <w:t>rosae</w:t>
      </w:r>
      <w:proofErr w:type="spellEnd"/>
      <w:r>
        <w:rPr>
          <w:rStyle w:val="Vurgu"/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(L.)) (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Hom</w:t>
      </w:r>
      <w:proofErr w:type="spellEnd"/>
      <w:proofErr w:type="gramStart"/>
      <w:r>
        <w:rPr>
          <w:rFonts w:ascii="Tahoma" w:hAnsi="Tahoma" w:cs="Tahoma"/>
          <w:color w:val="000000"/>
          <w:sz w:val="20"/>
          <w:szCs w:val="20"/>
        </w:rPr>
        <w:t>.: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Aphididae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) </w:t>
      </w:r>
      <w:r>
        <w:rPr>
          <w:rFonts w:ascii="Tahoma" w:hAnsi="Tahoma" w:cs="Tahoma"/>
          <w:b/>
          <w:bCs/>
          <w:color w:val="000000"/>
          <w:sz w:val="17"/>
          <w:szCs w:val="17"/>
        </w:rPr>
        <w:br/>
      </w:r>
      <w:r>
        <w:rPr>
          <w:rStyle w:val="Gl"/>
          <w:rFonts w:ascii="Tahoma" w:hAnsi="Tahoma" w:cs="Tahoma"/>
          <w:color w:val="000000"/>
        </w:rPr>
        <w:t xml:space="preserve">ZİRAİ MÜCADELE TEKNİK TALİMATI </w:t>
      </w:r>
      <w:r>
        <w:rPr>
          <w:rFonts w:ascii="Tahoma" w:hAnsi="Tahoma" w:cs="Tahoma"/>
          <w:b/>
          <w:bCs/>
          <w:color w:val="000000"/>
        </w:rPr>
        <w:br/>
      </w:r>
    </w:p>
    <w:p w:rsidR="00405738" w:rsidRDefault="00405738" w:rsidP="00405738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Style w:val="Gl"/>
          <w:rFonts w:ascii="Tahoma" w:hAnsi="Tahoma" w:cs="Tahoma"/>
          <w:color w:val="000000"/>
        </w:rPr>
        <w:t xml:space="preserve">1.   </w:t>
      </w:r>
      <w:r>
        <w:rPr>
          <w:rStyle w:val="Gl"/>
          <w:rFonts w:ascii="Tahoma" w:hAnsi="Tahoma" w:cs="Tahoma"/>
          <w:color w:val="0000FF"/>
        </w:rPr>
        <w:t>TANIMI VE YAŞAYIŞI</w:t>
      </w:r>
      <w:r>
        <w:rPr>
          <w:rStyle w:val="Gl"/>
          <w:rFonts w:ascii="Tahoma" w:hAnsi="Tahoma" w:cs="Tahoma"/>
          <w:color w:val="000000"/>
        </w:rPr>
        <w:t xml:space="preserve">: </w:t>
      </w:r>
      <w:r>
        <w:rPr>
          <w:rFonts w:ascii="Tahoma" w:hAnsi="Tahoma" w:cs="Tahoma"/>
          <w:b/>
          <w:bCs/>
          <w:color w:val="000000"/>
        </w:rPr>
        <w:br/>
      </w:r>
      <w:r>
        <w:rPr>
          <w:rStyle w:val="Gl"/>
          <w:rFonts w:ascii="Tahoma" w:hAnsi="Tahoma" w:cs="Tahoma"/>
          <w:color w:val="000000"/>
        </w:rPr>
        <w:t xml:space="preserve">      </w:t>
      </w:r>
      <w:r>
        <w:rPr>
          <w:rFonts w:ascii="Tahoma" w:hAnsi="Tahoma" w:cs="Tahoma"/>
          <w:color w:val="000000"/>
        </w:rPr>
        <w:t xml:space="preserve">Dişilerin vücut rengi yeşil ve kırmızının bütün tonlarında olup baş ve </w:t>
      </w:r>
      <w:proofErr w:type="spellStart"/>
      <w:r>
        <w:rPr>
          <w:rFonts w:ascii="Tahoma" w:hAnsi="Tahoma" w:cs="Tahoma"/>
          <w:color w:val="000000"/>
        </w:rPr>
        <w:t>thorax</w:t>
      </w:r>
      <w:proofErr w:type="spellEnd"/>
      <w:r>
        <w:rPr>
          <w:rFonts w:ascii="Tahoma" w:hAnsi="Tahoma" w:cs="Tahoma"/>
          <w:color w:val="000000"/>
        </w:rPr>
        <w:t xml:space="preserve"> si</w:t>
      </w:r>
      <w:r>
        <w:rPr>
          <w:rFonts w:ascii="Tahoma" w:hAnsi="Tahoma" w:cs="Tahoma"/>
          <w:color w:val="000000"/>
        </w:rPr>
        <w:softHyphen/>
        <w:t xml:space="preserve">yahtır. Erkekler genel olarak siyah </w:t>
      </w:r>
      <w:proofErr w:type="gramStart"/>
      <w:r>
        <w:rPr>
          <w:rFonts w:ascii="Tahoma" w:hAnsi="Tahoma" w:cs="Tahoma"/>
          <w:color w:val="000000"/>
        </w:rPr>
        <w:t>görünüşlü ,2</w:t>
      </w:r>
      <w:proofErr w:type="gramEnd"/>
      <w:r>
        <w:rPr>
          <w:rFonts w:ascii="Tahoma" w:hAnsi="Tahoma" w:cs="Tahoma"/>
          <w:color w:val="000000"/>
        </w:rPr>
        <w:t>-3,5 mm boyunda dolgun ve yumuşak vücutludurlar. Erkeklerde antenler dişiye oranla daha uzundur. Kanatlı ve kanatsız form</w:t>
      </w:r>
      <w:r>
        <w:rPr>
          <w:rFonts w:ascii="Tahoma" w:hAnsi="Tahoma" w:cs="Tahoma"/>
          <w:color w:val="000000"/>
        </w:rPr>
        <w:softHyphen/>
        <w:t xml:space="preserve">ları vardır. </w:t>
      </w:r>
      <w:r>
        <w:rPr>
          <w:rFonts w:ascii="Tahoma" w:hAnsi="Tahoma" w:cs="Tahoma"/>
          <w:color w:val="000000"/>
        </w:rPr>
        <w:br/>
        <w:t xml:space="preserve">Hem </w:t>
      </w:r>
      <w:proofErr w:type="gramStart"/>
      <w:r>
        <w:rPr>
          <w:rFonts w:ascii="Tahoma" w:hAnsi="Tahoma" w:cs="Tahoma"/>
          <w:color w:val="000000"/>
        </w:rPr>
        <w:t>döllenmeden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hemde</w:t>
      </w:r>
      <w:proofErr w:type="spellEnd"/>
      <w:r>
        <w:rPr>
          <w:rFonts w:ascii="Tahoma" w:hAnsi="Tahoma" w:cs="Tahoma"/>
          <w:color w:val="000000"/>
        </w:rPr>
        <w:t xml:space="preserve"> döllenerek çoğalırlar. İlkbahar başlarında havaların ısınmasından sonra </w:t>
      </w:r>
      <w:proofErr w:type="gramStart"/>
      <w:r>
        <w:rPr>
          <w:rFonts w:ascii="Tahoma" w:hAnsi="Tahoma" w:cs="Tahoma"/>
          <w:color w:val="000000"/>
        </w:rPr>
        <w:t>gül fidanlarına</w:t>
      </w:r>
      <w:proofErr w:type="gramEnd"/>
      <w:r>
        <w:rPr>
          <w:rFonts w:ascii="Tahoma" w:hAnsi="Tahoma" w:cs="Tahoma"/>
          <w:color w:val="000000"/>
        </w:rPr>
        <w:t xml:space="preserve"> su yürümesiyle döllerin anası denilen </w:t>
      </w:r>
      <w:proofErr w:type="spellStart"/>
      <w:r>
        <w:rPr>
          <w:rFonts w:ascii="Tahoma" w:hAnsi="Tahoma" w:cs="Tahoma"/>
          <w:color w:val="000000"/>
        </w:rPr>
        <w:t>Fundatrix'ler</w:t>
      </w:r>
      <w:proofErr w:type="spellEnd"/>
      <w:r>
        <w:rPr>
          <w:rFonts w:ascii="Tahoma" w:hAnsi="Tahoma" w:cs="Tahoma"/>
          <w:color w:val="000000"/>
        </w:rPr>
        <w:t xml:space="preserve"> görülmeye başlar. Bunlar kış yumurtalarından çıkan ilk </w:t>
      </w:r>
      <w:proofErr w:type="gramStart"/>
      <w:r>
        <w:rPr>
          <w:rFonts w:ascii="Tahoma" w:hAnsi="Tahoma" w:cs="Tahoma"/>
          <w:color w:val="000000"/>
        </w:rPr>
        <w:t>döl</w:t>
      </w:r>
      <w:proofErr w:type="gramEnd"/>
      <w:r>
        <w:rPr>
          <w:rFonts w:ascii="Tahoma" w:hAnsi="Tahoma" w:cs="Tahoma"/>
          <w:color w:val="000000"/>
        </w:rPr>
        <w:t xml:space="preserve"> yavrularıdır. Taze sürgünle</w:t>
      </w:r>
      <w:r>
        <w:rPr>
          <w:rFonts w:ascii="Tahoma" w:hAnsi="Tahoma" w:cs="Tahoma"/>
          <w:color w:val="000000"/>
        </w:rPr>
        <w:softHyphen/>
        <w:t>re ve yapraklara hücum ederler ve 10-15 günde ergin olurlar. Kanatsız canlı doğuran di</w:t>
      </w:r>
      <w:r>
        <w:rPr>
          <w:rFonts w:ascii="Tahoma" w:hAnsi="Tahoma" w:cs="Tahoma"/>
          <w:color w:val="000000"/>
        </w:rPr>
        <w:softHyphen/>
        <w:t xml:space="preserve">şileri meydana getirirler. Daha sonra kanatlılar görülür. Bütün yaz </w:t>
      </w:r>
      <w:proofErr w:type="gramStart"/>
      <w:r>
        <w:rPr>
          <w:rFonts w:ascii="Tahoma" w:hAnsi="Tahoma" w:cs="Tahoma"/>
          <w:color w:val="000000"/>
        </w:rPr>
        <w:t>döllenmeden</w:t>
      </w:r>
      <w:proofErr w:type="gramEnd"/>
      <w:r>
        <w:rPr>
          <w:rFonts w:ascii="Tahoma" w:hAnsi="Tahoma" w:cs="Tahoma"/>
          <w:color w:val="000000"/>
        </w:rPr>
        <w:t xml:space="preserve"> çoğalır</w:t>
      </w:r>
      <w:r>
        <w:rPr>
          <w:rFonts w:ascii="Tahoma" w:hAnsi="Tahoma" w:cs="Tahoma"/>
          <w:color w:val="000000"/>
        </w:rPr>
        <w:softHyphen/>
        <w:t xml:space="preserve">lar, konukçu değiştirirler. Sonbaharda havalar soğuyunca erkek ve dişiler çiftleşerek kışlık yumurtalarını kış konukçusuna bırakırlar. Yılda 10-16 </w:t>
      </w:r>
      <w:proofErr w:type="gramStart"/>
      <w:r>
        <w:rPr>
          <w:rFonts w:ascii="Tahoma" w:hAnsi="Tahoma" w:cs="Tahoma"/>
          <w:color w:val="000000"/>
        </w:rPr>
        <w:t>döl</w:t>
      </w:r>
      <w:proofErr w:type="gramEnd"/>
      <w:r>
        <w:rPr>
          <w:rFonts w:ascii="Tahoma" w:hAnsi="Tahoma" w:cs="Tahoma"/>
          <w:color w:val="000000"/>
        </w:rPr>
        <w:t xml:space="preserve"> verirler.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b/>
          <w:bCs/>
          <w:color w:val="000000"/>
        </w:rPr>
        <w:br/>
      </w:r>
      <w:r>
        <w:rPr>
          <w:rStyle w:val="Gl"/>
          <w:rFonts w:ascii="Tahoma" w:hAnsi="Tahoma" w:cs="Tahoma"/>
          <w:color w:val="000000"/>
        </w:rPr>
        <w:t>2. </w:t>
      </w:r>
      <w:r>
        <w:rPr>
          <w:rStyle w:val="Gl"/>
          <w:rFonts w:ascii="Tahoma" w:hAnsi="Tahoma" w:cs="Tahoma"/>
          <w:color w:val="0000FF"/>
        </w:rPr>
        <w:t>ZARAR ŞEKLİ, EKONOMİK ÖNEMİ VE YAYILIŞI</w:t>
      </w:r>
      <w:r>
        <w:rPr>
          <w:rStyle w:val="Gl"/>
          <w:rFonts w:ascii="Tahoma" w:hAnsi="Tahoma" w:cs="Tahoma"/>
          <w:color w:val="000000"/>
        </w:rPr>
        <w:t xml:space="preserve">: </w:t>
      </w:r>
      <w:r>
        <w:rPr>
          <w:rFonts w:ascii="Tahoma" w:hAnsi="Tahoma" w:cs="Tahoma"/>
          <w:b/>
          <w:bCs/>
          <w:color w:val="000000"/>
        </w:rPr>
        <w:br/>
      </w:r>
      <w:r>
        <w:rPr>
          <w:rFonts w:ascii="Tahoma" w:hAnsi="Tahoma" w:cs="Tahoma"/>
          <w:color w:val="000000"/>
        </w:rPr>
        <w:t xml:space="preserve">Gül yaprakbiti ince uzun hortumunu bitki dokusu içine sokarak Özsuyu emer. Koloniler halinde sürgün, tomurcuk ve yapraklarda bulunur. </w:t>
      </w:r>
      <w:proofErr w:type="spellStart"/>
      <w:r>
        <w:rPr>
          <w:rFonts w:ascii="Tahoma" w:hAnsi="Tahoma" w:cs="Tahoma"/>
          <w:color w:val="000000"/>
        </w:rPr>
        <w:t>Populasyonun</w:t>
      </w:r>
      <w:proofErr w:type="spellEnd"/>
      <w:r>
        <w:rPr>
          <w:rFonts w:ascii="Tahoma" w:hAnsi="Tahoma" w:cs="Tahoma"/>
          <w:color w:val="000000"/>
        </w:rPr>
        <w:t xml:space="preserve"> yoğun olduğu durumlarda gül tomurcuklarının normal gelişmesi duraklar. Bu devrede mücadelesi ya</w:t>
      </w:r>
      <w:r>
        <w:rPr>
          <w:rFonts w:ascii="Tahoma" w:hAnsi="Tahoma" w:cs="Tahoma"/>
          <w:color w:val="000000"/>
        </w:rPr>
        <w:softHyphen/>
        <w:t>pılmadığı ve hava koşulları da zararlının çoğalması için uygun gittiğinde büyük zarara neden olurlar. Gül yetiştirilen bölgelerde yaygın bir türdür.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b/>
          <w:bCs/>
          <w:color w:val="000000"/>
        </w:rPr>
        <w:br/>
      </w:r>
      <w:r>
        <w:rPr>
          <w:rStyle w:val="Gl"/>
          <w:rFonts w:ascii="Tahoma" w:hAnsi="Tahoma" w:cs="Tahoma"/>
          <w:color w:val="000000"/>
        </w:rPr>
        <w:t xml:space="preserve">3. </w:t>
      </w:r>
      <w:r>
        <w:rPr>
          <w:rStyle w:val="Gl"/>
          <w:rFonts w:ascii="Tahoma" w:hAnsi="Tahoma" w:cs="Tahoma"/>
          <w:color w:val="0000FF"/>
        </w:rPr>
        <w:t>KONUKÇULARI:</w:t>
      </w:r>
      <w:r>
        <w:rPr>
          <w:rFonts w:ascii="Tahoma" w:hAnsi="Tahoma" w:cs="Tahoma"/>
          <w:b/>
          <w:bCs/>
          <w:color w:val="0000FF"/>
        </w:rPr>
        <w:br/>
      </w:r>
      <w:r>
        <w:rPr>
          <w:rFonts w:ascii="Tahoma" w:hAnsi="Tahoma" w:cs="Tahoma"/>
          <w:color w:val="000000"/>
        </w:rPr>
        <w:t>Başlıca konukçusu güldür. Fırça otu ve çayırlarda da bulunurlar.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Style w:val="Gl"/>
          <w:rFonts w:ascii="Tahoma" w:hAnsi="Tahoma" w:cs="Tahoma"/>
          <w:color w:val="000000"/>
        </w:rPr>
        <w:t>4. </w:t>
      </w:r>
      <w:r>
        <w:rPr>
          <w:rStyle w:val="Gl"/>
          <w:rFonts w:ascii="Tahoma" w:hAnsi="Tahoma" w:cs="Tahoma"/>
          <w:color w:val="0000FF"/>
        </w:rPr>
        <w:t>DOĞAL DÜŞMANLARI VE ETKİNLİKLERİ</w:t>
      </w:r>
      <w:r>
        <w:rPr>
          <w:rStyle w:val="Gl"/>
          <w:rFonts w:ascii="Tahoma" w:hAnsi="Tahoma" w:cs="Tahoma"/>
          <w:color w:val="000000"/>
        </w:rPr>
        <w:t>:</w:t>
      </w:r>
      <w:r>
        <w:rPr>
          <w:rFonts w:ascii="Tahoma" w:hAnsi="Tahoma" w:cs="Tahoma"/>
          <w:b/>
          <w:bCs/>
          <w:color w:val="000000"/>
        </w:rPr>
        <w:br/>
      </w:r>
      <w:r>
        <w:rPr>
          <w:rFonts w:ascii="Tahoma" w:hAnsi="Tahoma" w:cs="Tahoma"/>
          <w:color w:val="000000"/>
        </w:rPr>
        <w:t>Henüz saptanmamıştır.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Style w:val="Gl"/>
          <w:rFonts w:ascii="Tahoma" w:hAnsi="Tahoma" w:cs="Tahoma"/>
          <w:color w:val="000000"/>
        </w:rPr>
        <w:t>5</w:t>
      </w:r>
      <w:r>
        <w:rPr>
          <w:rFonts w:ascii="Tahoma" w:hAnsi="Tahoma" w:cs="Tahoma"/>
          <w:color w:val="000000"/>
        </w:rPr>
        <w:t>. </w:t>
      </w:r>
      <w:r>
        <w:rPr>
          <w:rStyle w:val="Gl"/>
          <w:rFonts w:ascii="Tahoma" w:hAnsi="Tahoma" w:cs="Tahoma"/>
          <w:color w:val="0000FF"/>
        </w:rPr>
        <w:t>MÜCADELESİ:</w:t>
      </w:r>
      <w:r>
        <w:rPr>
          <w:rFonts w:ascii="Tahoma" w:hAnsi="Tahoma" w:cs="Tahoma"/>
          <w:color w:val="0000FF"/>
        </w:rPr>
        <w:br/>
      </w:r>
      <w:proofErr w:type="gramStart"/>
      <w:r>
        <w:rPr>
          <w:rFonts w:ascii="Tahoma" w:hAnsi="Tahoma" w:cs="Tahoma"/>
          <w:color w:val="000000"/>
        </w:rPr>
        <w:t>5.1</w:t>
      </w:r>
      <w:proofErr w:type="gramEnd"/>
      <w:r>
        <w:rPr>
          <w:rFonts w:ascii="Tahoma" w:hAnsi="Tahoma" w:cs="Tahoma"/>
          <w:color w:val="000000"/>
        </w:rPr>
        <w:t xml:space="preserve">. Kültürel Önlemler </w:t>
      </w:r>
      <w:r>
        <w:rPr>
          <w:rFonts w:ascii="Tahoma" w:hAnsi="Tahoma" w:cs="Tahoma"/>
          <w:color w:val="000000"/>
        </w:rPr>
        <w:br/>
        <w:t>Güllüklerin temiz ve otsuz bulundurulması, toprak işlemesi, sulama ve gübrele</w:t>
      </w:r>
      <w:r>
        <w:rPr>
          <w:rFonts w:ascii="Tahoma" w:hAnsi="Tahoma" w:cs="Tahoma"/>
          <w:color w:val="000000"/>
        </w:rPr>
        <w:softHyphen/>
        <w:t>menin zamanında yapılması önerilir.</w:t>
      </w:r>
      <w:r>
        <w:rPr>
          <w:rFonts w:ascii="Tahoma" w:hAnsi="Tahoma" w:cs="Tahoma"/>
          <w:color w:val="000000"/>
        </w:rPr>
        <w:br/>
        <w:t>5.2. Kimyasal Mücadele</w:t>
      </w:r>
      <w:r>
        <w:rPr>
          <w:rFonts w:ascii="Tahoma" w:hAnsi="Tahoma" w:cs="Tahoma"/>
          <w:color w:val="000000"/>
        </w:rPr>
        <w:br/>
        <w:t xml:space="preserve">5.2.1.İlaçlama Zamanının Tespiti </w:t>
      </w:r>
      <w:r>
        <w:rPr>
          <w:rFonts w:ascii="Tahoma" w:hAnsi="Tahoma" w:cs="Tahoma"/>
          <w:color w:val="000000"/>
        </w:rPr>
        <w:br/>
        <w:t xml:space="preserve">100 Gül sürgününün 20' sinde, sürgün ve taze yaprakların alt yüzünde yaprak bitki kolonileri görülmeye başladığı zaman ilaçlamaya geçilmelidir. </w:t>
      </w:r>
    </w:p>
    <w:p w:rsidR="00405738" w:rsidRDefault="00405738" w:rsidP="00405738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Style w:val="Gl"/>
          <w:rFonts w:ascii="Tahoma" w:hAnsi="Tahoma" w:cs="Tahoma"/>
          <w:color w:val="660033"/>
          <w:u w:val="single"/>
        </w:rPr>
        <w:t>Kullanılacak İlaçlar ve Dozları</w:t>
      </w:r>
      <w:r>
        <w:rPr>
          <w:rFonts w:ascii="Tahoma" w:hAnsi="Tahoma" w:cs="Tahoma"/>
          <w:color w:val="660033"/>
          <w:u w:val="single"/>
        </w:rPr>
        <w:t>:</w:t>
      </w:r>
    </w:p>
    <w:p w:rsidR="00405738" w:rsidRDefault="00405738" w:rsidP="00405738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Style w:val="Gl"/>
          <w:rFonts w:ascii="Tahoma" w:hAnsi="Tahoma" w:cs="Tahoma"/>
          <w:color w:val="003300"/>
        </w:rPr>
        <w:t>Kullanılacak ilaçlar ve dozları hakkında en yakın il veya ilçe müdürlüklerine başvurulmalıdır</w:t>
      </w:r>
      <w:r>
        <w:rPr>
          <w:rStyle w:val="Gl"/>
          <w:color w:val="003300"/>
        </w:rPr>
        <w:t>.</w:t>
      </w:r>
    </w:p>
    <w:p w:rsidR="00405738" w:rsidRDefault="00405738" w:rsidP="00405738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</w:rPr>
        <w:lastRenderedPageBreak/>
        <w:t xml:space="preserve">5.2.2.Kullanılacak Alet ve </w:t>
      </w:r>
      <w:proofErr w:type="spellStart"/>
      <w:r>
        <w:rPr>
          <w:rFonts w:ascii="Tahoma" w:hAnsi="Tahoma" w:cs="Tahoma"/>
          <w:color w:val="000000"/>
        </w:rPr>
        <w:t>Makinalar</w:t>
      </w:r>
      <w:proofErr w:type="spellEnd"/>
      <w:r>
        <w:rPr>
          <w:rFonts w:ascii="Tahoma" w:hAnsi="Tahoma" w:cs="Tahoma"/>
          <w:color w:val="000000"/>
        </w:rPr>
        <w:br/>
        <w:t xml:space="preserve">Sırt pülverizatörü </w:t>
      </w:r>
      <w:r>
        <w:rPr>
          <w:rFonts w:ascii="Tahoma" w:hAnsi="Tahoma" w:cs="Tahoma"/>
          <w:color w:val="000000"/>
        </w:rPr>
        <w:br/>
        <w:t xml:space="preserve">5.2.3.İlaçlama Tekniği </w:t>
      </w:r>
    </w:p>
    <w:p w:rsidR="00405738" w:rsidRDefault="00405738" w:rsidP="00405738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</w:rPr>
        <w:t xml:space="preserve">Bitkinin sürgün, yaprak ve tomurcuklarına ilaçlı su değecek şekilde dikkatli bir ilaçlama yapılmalıdır. İlaçlamadan hemen sonra yağmur yağacak olursa tekrarlanmalıdır.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r>
        <w:rPr>
          <w:rStyle w:val="Gl"/>
          <w:rFonts w:ascii="Tahoma" w:hAnsi="Tahoma" w:cs="Tahoma"/>
          <w:color w:val="000000"/>
        </w:rPr>
        <w:t xml:space="preserve">6. </w:t>
      </w:r>
      <w:r>
        <w:rPr>
          <w:rStyle w:val="Gl"/>
          <w:rFonts w:ascii="Tahoma" w:hAnsi="Tahoma" w:cs="Tahoma"/>
          <w:color w:val="0000FF"/>
        </w:rPr>
        <w:t>UYGULAMANIN DEĞERLENDİRİLMESİ</w:t>
      </w:r>
      <w:r>
        <w:rPr>
          <w:rStyle w:val="Gl"/>
          <w:rFonts w:ascii="Tahoma" w:hAnsi="Tahoma" w:cs="Tahoma"/>
          <w:color w:val="000000"/>
        </w:rPr>
        <w:t xml:space="preserve"> </w:t>
      </w:r>
    </w:p>
    <w:p w:rsidR="00405738" w:rsidRDefault="00405738" w:rsidP="00405738">
      <w:pPr>
        <w:pStyle w:val="NormalWeb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</w:rPr>
        <w:t>İlaçlamadan 7 gün sonra gül alanlarına köşegenler doğrultusunda girilir. İlaçlı ve ilaçsız kısımlardan tesadüfen seçilen 100 sürgünün yaprak ve sürgünü kontrol edile</w:t>
      </w:r>
      <w:r>
        <w:rPr>
          <w:rFonts w:ascii="Tahoma" w:hAnsi="Tahoma" w:cs="Tahoma"/>
          <w:color w:val="000000"/>
        </w:rPr>
        <w:softHyphen/>
        <w:t xml:space="preserve">rek buralarda bulunan canlı </w:t>
      </w:r>
      <w:proofErr w:type="spellStart"/>
      <w:r>
        <w:rPr>
          <w:rFonts w:ascii="Tahoma" w:hAnsi="Tahoma" w:cs="Tahoma"/>
          <w:color w:val="000000"/>
        </w:rPr>
        <w:t>nimf</w:t>
      </w:r>
      <w:proofErr w:type="spellEnd"/>
      <w:r>
        <w:rPr>
          <w:rFonts w:ascii="Tahoma" w:hAnsi="Tahoma" w:cs="Tahoma"/>
          <w:color w:val="000000"/>
        </w:rPr>
        <w:t xml:space="preserve"> ve ergin yaprak bitleri sayılır. Sayım sonuçlan ilaçla</w:t>
      </w:r>
      <w:r>
        <w:rPr>
          <w:rFonts w:ascii="Tahoma" w:hAnsi="Tahoma" w:cs="Tahoma"/>
          <w:color w:val="000000"/>
        </w:rPr>
        <w:softHyphen/>
        <w:t>maya başlama zamanının tayini için gerekli olan yaprakbiti adetleri ile karşılaştırılarak ilaçlamanın başarılı olup olmadığına karar verilir.</w:t>
      </w:r>
    </w:p>
    <w:p w:rsidR="00892BB8" w:rsidRDefault="00892BB8"/>
    <w:sectPr w:rsidR="00892BB8" w:rsidSect="00EB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>
    <w:useFELayout/>
  </w:compat>
  <w:rsids>
    <w:rsidRoot w:val="00405738"/>
    <w:rsid w:val="00405738"/>
    <w:rsid w:val="00892BB8"/>
    <w:rsid w:val="009A33D5"/>
    <w:rsid w:val="00EB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F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5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05738"/>
    <w:rPr>
      <w:b/>
      <w:bCs/>
    </w:rPr>
  </w:style>
  <w:style w:type="character" w:styleId="Vurgu">
    <w:name w:val="Emphasis"/>
    <w:basedOn w:val="VarsaylanParagrafYazTipi"/>
    <w:uiPriority w:val="20"/>
    <w:qFormat/>
    <w:rsid w:val="00405738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5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ECD1D968E31640931D2E8FAC67BA59" ma:contentTypeVersion="1" ma:contentTypeDescription="Yeni belge oluşturun." ma:contentTypeScope="" ma:versionID="49a10ebfcb4c62c6d09444bd872be734">
  <xsd:schema xmlns:xsd="http://www.w3.org/2001/XMLSchema" xmlns:xs="http://www.w3.org/2001/XMLSchema" xmlns:p="http://schemas.microsoft.com/office/2006/metadata/properties" xmlns:ns2="b2c3efbd-b279-4453-b138-5763091e40ad" targetNamespace="http://schemas.microsoft.com/office/2006/metadata/properties" ma:root="true" ma:fieldsID="80645df0f3772774557d872ebfd36b9c" ns2:_="">
    <xsd:import namespace="b2c3efbd-b279-4453-b138-5763091e40a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3efbd-b279-4453-b138-5763091e40a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2c3efbd-b279-4453-b138-5763091e40ad">2015-05-27T13:42:44+00:00</YayinBitisTarihi>
  </documentManagement>
</p:properties>
</file>

<file path=customXml/itemProps1.xml><?xml version="1.0" encoding="utf-8"?>
<ds:datastoreItem xmlns:ds="http://schemas.openxmlformats.org/officeDocument/2006/customXml" ds:itemID="{59BBDA8D-8B47-4B90-9E4E-798A95CB2681}"/>
</file>

<file path=customXml/itemProps2.xml><?xml version="1.0" encoding="utf-8"?>
<ds:datastoreItem xmlns:ds="http://schemas.openxmlformats.org/officeDocument/2006/customXml" ds:itemID="{C9D41178-2458-4505-9FB7-6A41AB24ADEC}"/>
</file>

<file path=customXml/itemProps3.xml><?xml version="1.0" encoding="utf-8"?>
<ds:datastoreItem xmlns:ds="http://schemas.openxmlformats.org/officeDocument/2006/customXml" ds:itemID="{8CCE161C-873F-49A3-AC67-2D38A08D5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2014-04-08T07:52:00Z</dcterms:created>
  <dcterms:modified xsi:type="dcterms:W3CDTF">2014-05-27T13:40:00Z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0x010100F1ECD1D968E31640931D2E8FAC67BA59</vt:lpwstr>
  </property>
</Properties>
</file>